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86"/>
        <w:tblW w:w="954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1951"/>
        <w:gridCol w:w="7596"/>
      </w:tblGrid>
      <w:tr w:rsidR="00827D63" w:rsidRPr="00827D63" w:rsidTr="0072281C">
        <w:trPr>
          <w:trHeight w:val="345"/>
        </w:trPr>
        <w:tc>
          <w:tcPr>
            <w:tcW w:w="1951" w:type="dxa"/>
            <w:shd w:val="clear" w:color="auto" w:fill="auto"/>
          </w:tcPr>
          <w:p w:rsidR="00F760F0" w:rsidRPr="00827D63" w:rsidRDefault="00D50528" w:rsidP="00A47D2C">
            <w:pPr>
              <w:rPr>
                <w:rFonts w:ascii="Museo 500" w:hAnsi="Museo 500"/>
                <w:sz w:val="28"/>
                <w:szCs w:val="28"/>
              </w:rPr>
            </w:pPr>
            <w:bookmarkStart w:id="0" w:name="_GoBack"/>
            <w:bookmarkEnd w:id="0"/>
            <w:r>
              <w:rPr>
                <w:rFonts w:ascii="Museo 500" w:hAnsi="Museo 500"/>
                <w:sz w:val="28"/>
                <w:szCs w:val="28"/>
              </w:rPr>
              <w:t>PO16-v2-</w:t>
            </w:r>
            <w:r w:rsidR="00F760F0">
              <w:rPr>
                <w:rFonts w:ascii="Museo 500" w:hAnsi="Museo 500"/>
                <w:sz w:val="28"/>
                <w:szCs w:val="28"/>
              </w:rPr>
              <w:t>HR</w:t>
            </w:r>
          </w:p>
        </w:tc>
        <w:tc>
          <w:tcPr>
            <w:tcW w:w="7596" w:type="dxa"/>
            <w:shd w:val="clear" w:color="auto" w:fill="auto"/>
          </w:tcPr>
          <w:p w:rsidR="00733C1F" w:rsidRPr="00A47D2C" w:rsidRDefault="0046683C" w:rsidP="00733C1F">
            <w:pPr>
              <w:pStyle w:val="Title"/>
              <w:framePr w:hSpace="0" w:wrap="auto" w:vAnchor="margin" w:hAnchor="text" w:xAlign="left" w:yAlign="inline"/>
            </w:pPr>
            <w:r>
              <w:t>Employee Assistance Program</w:t>
            </w:r>
          </w:p>
          <w:p w:rsidR="00733C1F" w:rsidRPr="00827D63" w:rsidRDefault="00A47D2C" w:rsidP="00733C1F">
            <w:pPr>
              <w:pStyle w:val="Title"/>
              <w:framePr w:hSpace="0" w:wrap="auto" w:vAnchor="margin" w:hAnchor="text" w:xAlign="left" w:yAlign="inline"/>
            </w:pPr>
            <w:r>
              <w:t>Policy &amp;</w:t>
            </w:r>
            <w:r w:rsidR="00733C1F" w:rsidRPr="00A47D2C">
              <w:t xml:space="preserve"> Procedure</w:t>
            </w:r>
          </w:p>
        </w:tc>
      </w:tr>
    </w:tbl>
    <w:p w:rsidR="001B226C" w:rsidRPr="00827D63" w:rsidRDefault="001B226C" w:rsidP="00B55493"/>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70"/>
        <w:gridCol w:w="284"/>
        <w:gridCol w:w="3544"/>
      </w:tblGrid>
      <w:tr w:rsidR="00827D63" w:rsidRPr="00827D63" w:rsidTr="00733C1F">
        <w:trPr>
          <w:trHeight w:val="251"/>
        </w:trPr>
        <w:tc>
          <w:tcPr>
            <w:tcW w:w="5670" w:type="dxa"/>
            <w:tcBorders>
              <w:top w:val="single" w:sz="8" w:space="0" w:color="404040"/>
              <w:left w:val="single" w:sz="8" w:space="0" w:color="404040"/>
              <w:bottom w:val="single" w:sz="8" w:space="0" w:color="404040"/>
              <w:right w:val="single" w:sz="8" w:space="0" w:color="404040"/>
            </w:tcBorders>
          </w:tcPr>
          <w:p w:rsidR="00194867" w:rsidRPr="00827D63" w:rsidRDefault="00194867" w:rsidP="0046683C">
            <w:pPr>
              <w:pStyle w:val="BNGNormal"/>
              <w:rPr>
                <w:rFonts w:ascii="Museo Sans 300" w:hAnsi="Museo Sans 300"/>
                <w:color w:val="auto"/>
                <w:sz w:val="22"/>
                <w:szCs w:val="22"/>
              </w:rPr>
            </w:pPr>
            <w:r w:rsidRPr="00827D63">
              <w:rPr>
                <w:rFonts w:ascii="Museo Sans 300" w:hAnsi="Museo Sans 300"/>
                <w:b/>
                <w:color w:val="auto"/>
                <w:sz w:val="22"/>
                <w:szCs w:val="22"/>
              </w:rPr>
              <w:t xml:space="preserve">Applies to: </w:t>
            </w:r>
            <w:r w:rsidR="0046683C">
              <w:rPr>
                <w:rFonts w:ascii="Museo Sans 300" w:hAnsi="Museo Sans 300"/>
                <w:color w:val="auto"/>
                <w:sz w:val="22"/>
                <w:szCs w:val="22"/>
              </w:rPr>
              <w:t>All paid staff</w:t>
            </w:r>
          </w:p>
        </w:tc>
        <w:tc>
          <w:tcPr>
            <w:tcW w:w="284" w:type="dxa"/>
            <w:vMerge w:val="restart"/>
            <w:tcBorders>
              <w:top w:val="nil"/>
              <w:left w:val="single" w:sz="8" w:space="0" w:color="404040"/>
              <w:bottom w:val="nil"/>
              <w:right w:val="single" w:sz="8" w:space="0" w:color="404040"/>
            </w:tcBorders>
          </w:tcPr>
          <w:p w:rsidR="00194867" w:rsidRPr="00827D63" w:rsidRDefault="00194867" w:rsidP="00B55493">
            <w:pPr>
              <w:pStyle w:val="BNGNormal"/>
              <w:rPr>
                <w:rFonts w:ascii="Museo Sans 300" w:hAnsi="Museo Sans 300"/>
                <w:color w:val="auto"/>
                <w:sz w:val="22"/>
                <w:szCs w:val="22"/>
              </w:rPr>
            </w:pPr>
          </w:p>
        </w:tc>
        <w:tc>
          <w:tcPr>
            <w:tcW w:w="3544" w:type="dxa"/>
            <w:tcBorders>
              <w:top w:val="single" w:sz="8" w:space="0" w:color="404040"/>
              <w:left w:val="single" w:sz="8" w:space="0" w:color="404040"/>
              <w:bottom w:val="single" w:sz="8" w:space="0" w:color="404040"/>
              <w:right w:val="single" w:sz="8" w:space="0" w:color="404040"/>
            </w:tcBorders>
          </w:tcPr>
          <w:p w:rsidR="00194867" w:rsidRPr="00827D63" w:rsidRDefault="00194867" w:rsidP="00A47D2C">
            <w:pPr>
              <w:pStyle w:val="BNGNormal"/>
              <w:rPr>
                <w:rFonts w:ascii="Museo Sans 300" w:hAnsi="Museo Sans 300"/>
                <w:color w:val="auto"/>
                <w:sz w:val="22"/>
                <w:szCs w:val="22"/>
              </w:rPr>
            </w:pPr>
            <w:r w:rsidRPr="00827D63">
              <w:rPr>
                <w:rFonts w:ascii="Museo Sans 300" w:hAnsi="Museo Sans 300"/>
                <w:b/>
                <w:color w:val="auto"/>
                <w:sz w:val="22"/>
                <w:szCs w:val="22"/>
              </w:rPr>
              <w:t>Version</w:t>
            </w:r>
            <w:r w:rsidRPr="00827D63">
              <w:rPr>
                <w:rFonts w:ascii="Museo Sans 300" w:hAnsi="Museo Sans 300"/>
                <w:color w:val="auto"/>
                <w:sz w:val="22"/>
                <w:szCs w:val="22"/>
              </w:rPr>
              <w:t xml:space="preserve">: </w:t>
            </w:r>
            <w:r w:rsidR="00A47D2C">
              <w:rPr>
                <w:rFonts w:ascii="Museo Sans 300" w:hAnsi="Museo Sans 300"/>
                <w:color w:val="auto"/>
                <w:sz w:val="22"/>
                <w:szCs w:val="22"/>
              </w:rPr>
              <w:t>2</w:t>
            </w:r>
          </w:p>
        </w:tc>
      </w:tr>
      <w:tr w:rsidR="00827D63" w:rsidRPr="00827D63" w:rsidTr="00733C1F">
        <w:trPr>
          <w:trHeight w:val="198"/>
        </w:trPr>
        <w:tc>
          <w:tcPr>
            <w:tcW w:w="5670" w:type="dxa"/>
            <w:vMerge w:val="restart"/>
            <w:tcBorders>
              <w:top w:val="single" w:sz="8" w:space="0" w:color="404040"/>
              <w:left w:val="single" w:sz="8" w:space="0" w:color="404040"/>
              <w:bottom w:val="single" w:sz="8" w:space="0" w:color="404040"/>
              <w:right w:val="single" w:sz="8" w:space="0" w:color="404040"/>
            </w:tcBorders>
          </w:tcPr>
          <w:p w:rsidR="00194867" w:rsidRPr="00827D63" w:rsidRDefault="00194867" w:rsidP="00133484">
            <w:pPr>
              <w:pStyle w:val="BNGNormal"/>
              <w:rPr>
                <w:rFonts w:ascii="Museo Sans 300" w:hAnsi="Museo Sans 300"/>
                <w:b/>
                <w:color w:val="auto"/>
                <w:sz w:val="22"/>
                <w:szCs w:val="22"/>
              </w:rPr>
            </w:pPr>
            <w:r w:rsidRPr="00827D63">
              <w:rPr>
                <w:rFonts w:ascii="Museo Sans 300" w:hAnsi="Museo Sans 300"/>
                <w:b/>
                <w:color w:val="auto"/>
                <w:sz w:val="22"/>
                <w:szCs w:val="22"/>
              </w:rPr>
              <w:t>Specific responsibility:</w:t>
            </w:r>
            <w:r w:rsidR="00831F48" w:rsidRPr="00827D63">
              <w:rPr>
                <w:rFonts w:ascii="Museo Sans 300" w:hAnsi="Museo Sans 300"/>
                <w:b/>
                <w:color w:val="auto"/>
                <w:sz w:val="22"/>
                <w:szCs w:val="22"/>
              </w:rPr>
              <w:t xml:space="preserve"> </w:t>
            </w:r>
            <w:r w:rsidR="00831F48" w:rsidRPr="00827D63">
              <w:rPr>
                <w:rFonts w:ascii="Museo Sans 300" w:hAnsi="Museo Sans 300"/>
                <w:color w:val="auto"/>
                <w:sz w:val="22"/>
                <w:szCs w:val="22"/>
              </w:rPr>
              <w:t xml:space="preserve">Overseen by the </w:t>
            </w:r>
            <w:r w:rsidR="00133484">
              <w:rPr>
                <w:rFonts w:ascii="Museo Sans 300" w:hAnsi="Museo Sans 300"/>
                <w:color w:val="auto"/>
                <w:sz w:val="22"/>
                <w:szCs w:val="22"/>
              </w:rPr>
              <w:t>Manager, People, Performance &amp; Culture</w:t>
            </w:r>
          </w:p>
        </w:tc>
        <w:tc>
          <w:tcPr>
            <w:tcW w:w="284" w:type="dxa"/>
            <w:vMerge/>
            <w:tcBorders>
              <w:top w:val="nil"/>
              <w:left w:val="single" w:sz="8" w:space="0" w:color="404040"/>
              <w:bottom w:val="nil"/>
              <w:right w:val="single" w:sz="8" w:space="0" w:color="404040"/>
            </w:tcBorders>
          </w:tcPr>
          <w:p w:rsidR="00194867" w:rsidRPr="00827D63" w:rsidRDefault="00194867" w:rsidP="00B55493">
            <w:pPr>
              <w:pStyle w:val="BNGNormal"/>
              <w:rPr>
                <w:rFonts w:ascii="Museo Sans 300" w:hAnsi="Museo Sans 300"/>
                <w:color w:val="auto"/>
                <w:sz w:val="22"/>
                <w:szCs w:val="22"/>
              </w:rPr>
            </w:pPr>
          </w:p>
        </w:tc>
        <w:tc>
          <w:tcPr>
            <w:tcW w:w="3544" w:type="dxa"/>
            <w:tcBorders>
              <w:top w:val="single" w:sz="8" w:space="0" w:color="404040"/>
              <w:left w:val="single" w:sz="8" w:space="0" w:color="404040"/>
              <w:bottom w:val="single" w:sz="8" w:space="0" w:color="404040"/>
              <w:right w:val="single" w:sz="8" w:space="0" w:color="404040"/>
            </w:tcBorders>
          </w:tcPr>
          <w:p w:rsidR="00194867" w:rsidRPr="00827D63" w:rsidRDefault="00194867" w:rsidP="0046683C">
            <w:pPr>
              <w:pStyle w:val="BNGNormal"/>
              <w:rPr>
                <w:rFonts w:ascii="Museo Sans 300" w:hAnsi="Museo Sans 300"/>
                <w:color w:val="auto"/>
                <w:sz w:val="22"/>
                <w:szCs w:val="22"/>
              </w:rPr>
            </w:pPr>
            <w:r w:rsidRPr="00827D63">
              <w:rPr>
                <w:rFonts w:ascii="Museo Sans 300" w:hAnsi="Museo Sans 300"/>
                <w:b/>
                <w:color w:val="auto"/>
                <w:sz w:val="22"/>
                <w:szCs w:val="22"/>
              </w:rPr>
              <w:t>Date approved:</w:t>
            </w:r>
            <w:r w:rsidRPr="00827D63">
              <w:rPr>
                <w:rFonts w:ascii="Museo Sans 300" w:hAnsi="Museo Sans 300"/>
                <w:color w:val="auto"/>
                <w:sz w:val="22"/>
                <w:szCs w:val="22"/>
              </w:rPr>
              <w:t xml:space="preserve"> </w:t>
            </w:r>
            <w:r w:rsidR="007D5C1C">
              <w:rPr>
                <w:rFonts w:ascii="Museo Sans 300" w:hAnsi="Museo Sans 300"/>
                <w:color w:val="auto"/>
                <w:sz w:val="22"/>
                <w:szCs w:val="22"/>
              </w:rPr>
              <w:t xml:space="preserve"> 18/09/2017</w:t>
            </w:r>
          </w:p>
        </w:tc>
      </w:tr>
      <w:tr w:rsidR="00827D63" w:rsidRPr="00827D63" w:rsidTr="00733C1F">
        <w:trPr>
          <w:trHeight w:val="291"/>
        </w:trPr>
        <w:tc>
          <w:tcPr>
            <w:tcW w:w="5670" w:type="dxa"/>
            <w:vMerge/>
            <w:tcBorders>
              <w:top w:val="single" w:sz="8" w:space="0" w:color="404040"/>
              <w:left w:val="single" w:sz="8" w:space="0" w:color="404040"/>
              <w:bottom w:val="single" w:sz="8" w:space="0" w:color="404040"/>
              <w:right w:val="single" w:sz="8" w:space="0" w:color="404040"/>
            </w:tcBorders>
          </w:tcPr>
          <w:p w:rsidR="00194867" w:rsidRPr="00827D63" w:rsidRDefault="00194867" w:rsidP="00B55493">
            <w:pPr>
              <w:pStyle w:val="BNGNormal"/>
              <w:rPr>
                <w:rFonts w:ascii="Museo Sans 300" w:hAnsi="Museo Sans 300"/>
                <w:color w:val="auto"/>
                <w:sz w:val="22"/>
                <w:szCs w:val="22"/>
              </w:rPr>
            </w:pPr>
          </w:p>
        </w:tc>
        <w:tc>
          <w:tcPr>
            <w:tcW w:w="284" w:type="dxa"/>
            <w:vMerge/>
            <w:tcBorders>
              <w:top w:val="nil"/>
              <w:left w:val="single" w:sz="8" w:space="0" w:color="404040"/>
              <w:bottom w:val="nil"/>
              <w:right w:val="single" w:sz="8" w:space="0" w:color="404040"/>
            </w:tcBorders>
          </w:tcPr>
          <w:p w:rsidR="00194867" w:rsidRPr="00827D63" w:rsidRDefault="00194867" w:rsidP="00B55493">
            <w:pPr>
              <w:pStyle w:val="BNGNormal"/>
              <w:rPr>
                <w:rFonts w:ascii="Museo Sans 300" w:hAnsi="Museo Sans 300"/>
                <w:color w:val="auto"/>
                <w:sz w:val="22"/>
                <w:szCs w:val="22"/>
              </w:rPr>
            </w:pPr>
          </w:p>
        </w:tc>
        <w:tc>
          <w:tcPr>
            <w:tcW w:w="3544" w:type="dxa"/>
            <w:tcBorders>
              <w:top w:val="single" w:sz="8" w:space="0" w:color="404040"/>
              <w:left w:val="single" w:sz="8" w:space="0" w:color="404040"/>
              <w:bottom w:val="single" w:sz="8" w:space="0" w:color="404040"/>
              <w:right w:val="single" w:sz="8" w:space="0" w:color="404040"/>
            </w:tcBorders>
          </w:tcPr>
          <w:p w:rsidR="00194867" w:rsidRPr="00827D63" w:rsidRDefault="00194867" w:rsidP="0046683C">
            <w:pPr>
              <w:pStyle w:val="BNGNormal"/>
              <w:rPr>
                <w:rFonts w:ascii="Museo Sans 300" w:hAnsi="Museo Sans 300"/>
                <w:color w:val="auto"/>
                <w:sz w:val="22"/>
                <w:szCs w:val="22"/>
              </w:rPr>
            </w:pPr>
            <w:r w:rsidRPr="00827D63">
              <w:rPr>
                <w:rFonts w:ascii="Museo Sans 300" w:hAnsi="Museo Sans 300"/>
                <w:b/>
                <w:color w:val="auto"/>
                <w:sz w:val="22"/>
                <w:szCs w:val="22"/>
              </w:rPr>
              <w:t>Next review date:</w:t>
            </w:r>
            <w:r w:rsidRPr="00827D63">
              <w:rPr>
                <w:rFonts w:ascii="Museo Sans 300" w:hAnsi="Museo Sans 300"/>
                <w:color w:val="auto"/>
                <w:sz w:val="22"/>
                <w:szCs w:val="22"/>
              </w:rPr>
              <w:t xml:space="preserve"> </w:t>
            </w:r>
            <w:r w:rsidR="000812DE" w:rsidRPr="00827D63">
              <w:rPr>
                <w:rFonts w:ascii="Museo Sans 300" w:hAnsi="Museo Sans 300"/>
                <w:color w:val="auto"/>
                <w:sz w:val="22"/>
                <w:szCs w:val="22"/>
              </w:rPr>
              <w:t xml:space="preserve">  </w:t>
            </w:r>
            <w:r w:rsidR="007D5C1C">
              <w:rPr>
                <w:rFonts w:ascii="Museo Sans 300" w:hAnsi="Museo Sans 300"/>
                <w:color w:val="auto"/>
                <w:sz w:val="22"/>
                <w:szCs w:val="22"/>
              </w:rPr>
              <w:t>18/09/2019</w:t>
            </w:r>
          </w:p>
        </w:tc>
      </w:tr>
    </w:tbl>
    <w:p w:rsidR="00A43A17" w:rsidRPr="00827D63" w:rsidRDefault="00A43A17" w:rsidP="00B55493"/>
    <w:tbl>
      <w:tblPr>
        <w:tblW w:w="9498" w:type="dxa"/>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4678"/>
        <w:gridCol w:w="4820"/>
      </w:tblGrid>
      <w:tr w:rsidR="00827D63" w:rsidRPr="00827D63" w:rsidTr="0072281C">
        <w:trPr>
          <w:trHeight w:val="360"/>
        </w:trPr>
        <w:tc>
          <w:tcPr>
            <w:tcW w:w="9498" w:type="dxa"/>
            <w:gridSpan w:val="2"/>
            <w:shd w:val="clear" w:color="auto" w:fill="E6E6E6"/>
          </w:tcPr>
          <w:p w:rsidR="0039311B" w:rsidRPr="00827D63" w:rsidRDefault="005A7D09" w:rsidP="00B55493">
            <w:pPr>
              <w:pStyle w:val="BNGNormal"/>
              <w:rPr>
                <w:rFonts w:ascii="Museo Sans 300" w:hAnsi="Museo Sans 300"/>
                <w:b/>
                <w:color w:val="auto"/>
                <w:sz w:val="22"/>
                <w:szCs w:val="22"/>
                <w:u w:val="single"/>
              </w:rPr>
            </w:pPr>
            <w:r w:rsidRPr="00827D63">
              <w:rPr>
                <w:rFonts w:ascii="Museo Sans 300" w:hAnsi="Museo Sans 300"/>
                <w:b/>
                <w:color w:val="auto"/>
                <w:sz w:val="22"/>
                <w:szCs w:val="22"/>
              </w:rPr>
              <w:t xml:space="preserve">Policy context: </w:t>
            </w:r>
            <w:r w:rsidRPr="00827D63">
              <w:rPr>
                <w:rFonts w:ascii="Museo Sans 300" w:hAnsi="Museo Sans 300"/>
                <w:color w:val="auto"/>
                <w:sz w:val="22"/>
                <w:szCs w:val="22"/>
              </w:rPr>
              <w:t>This policy relates to</w:t>
            </w:r>
          </w:p>
        </w:tc>
      </w:tr>
      <w:tr w:rsidR="00827D63" w:rsidRPr="00827D63" w:rsidTr="007D5C1C">
        <w:trPr>
          <w:trHeight w:val="365"/>
        </w:trPr>
        <w:tc>
          <w:tcPr>
            <w:tcW w:w="4678" w:type="dxa"/>
          </w:tcPr>
          <w:p w:rsidR="00083A5C" w:rsidRDefault="00125B12" w:rsidP="00B55493">
            <w:r w:rsidRPr="00827D63">
              <w:t>Standards</w:t>
            </w:r>
            <w:r w:rsidR="00D02EF8" w:rsidRPr="00827D63">
              <w:t xml:space="preserve"> </w:t>
            </w:r>
            <w:r w:rsidR="001B7E95" w:rsidRPr="00827D63">
              <w:t>or other</w:t>
            </w:r>
            <w:r w:rsidR="00FC169D" w:rsidRPr="00827D63">
              <w:t xml:space="preserve"> external requirements</w:t>
            </w:r>
          </w:p>
          <w:p w:rsidR="007D5C1C" w:rsidRPr="00827D63" w:rsidRDefault="007D5C1C" w:rsidP="00B55493"/>
        </w:tc>
        <w:tc>
          <w:tcPr>
            <w:tcW w:w="4820" w:type="dxa"/>
          </w:tcPr>
          <w:p w:rsidR="00501C54" w:rsidRPr="00827D63" w:rsidRDefault="00501C54" w:rsidP="00133484"/>
        </w:tc>
      </w:tr>
      <w:tr w:rsidR="00827D63" w:rsidRPr="00827D63" w:rsidTr="007D5C1C">
        <w:trPr>
          <w:trHeight w:val="413"/>
        </w:trPr>
        <w:tc>
          <w:tcPr>
            <w:tcW w:w="4678" w:type="dxa"/>
          </w:tcPr>
          <w:p w:rsidR="00083A5C" w:rsidRDefault="00125B12" w:rsidP="00B55493">
            <w:r w:rsidRPr="00827D63">
              <w:t>Legislation or other requirements</w:t>
            </w:r>
          </w:p>
          <w:p w:rsidR="007D5C1C" w:rsidRPr="00827D63" w:rsidRDefault="007D5C1C" w:rsidP="00B55493"/>
        </w:tc>
        <w:tc>
          <w:tcPr>
            <w:tcW w:w="4820" w:type="dxa"/>
          </w:tcPr>
          <w:p w:rsidR="00083A5C" w:rsidRPr="007D5C1C" w:rsidRDefault="00083A5C" w:rsidP="007D5C1C"/>
        </w:tc>
      </w:tr>
      <w:tr w:rsidR="00827D63" w:rsidRPr="00827D63" w:rsidTr="007D5C1C">
        <w:trPr>
          <w:trHeight w:val="405"/>
        </w:trPr>
        <w:tc>
          <w:tcPr>
            <w:tcW w:w="4678" w:type="dxa"/>
          </w:tcPr>
          <w:p w:rsidR="001E5431" w:rsidRDefault="0039311B" w:rsidP="00B55493">
            <w:r w:rsidRPr="00827D63">
              <w:t xml:space="preserve">Contractual </w:t>
            </w:r>
            <w:r w:rsidR="000650A3" w:rsidRPr="00827D63">
              <w:t>obligations</w:t>
            </w:r>
          </w:p>
          <w:p w:rsidR="007D5C1C" w:rsidRPr="00827D63" w:rsidRDefault="007D5C1C" w:rsidP="00B55493"/>
        </w:tc>
        <w:tc>
          <w:tcPr>
            <w:tcW w:w="4820" w:type="dxa"/>
          </w:tcPr>
          <w:p w:rsidR="007D5C1C" w:rsidRPr="00827D63" w:rsidRDefault="007D5C1C" w:rsidP="00B55493"/>
        </w:tc>
      </w:tr>
      <w:tr w:rsidR="00846D3D" w:rsidRPr="00827D63" w:rsidTr="007D5C1C">
        <w:trPr>
          <w:trHeight w:val="397"/>
        </w:trPr>
        <w:tc>
          <w:tcPr>
            <w:tcW w:w="4678" w:type="dxa"/>
          </w:tcPr>
          <w:p w:rsidR="00846D3D" w:rsidRDefault="00846D3D" w:rsidP="00B55493">
            <w:r>
              <w:t>Quality document references:</w:t>
            </w:r>
          </w:p>
          <w:p w:rsidR="007D5C1C" w:rsidRPr="00827D63" w:rsidRDefault="007D5C1C" w:rsidP="00B55493"/>
        </w:tc>
        <w:tc>
          <w:tcPr>
            <w:tcW w:w="4820" w:type="dxa"/>
          </w:tcPr>
          <w:p w:rsidR="007D5C1C" w:rsidRDefault="007D5C1C" w:rsidP="007D5C1C"/>
        </w:tc>
      </w:tr>
    </w:tbl>
    <w:p w:rsidR="00075239" w:rsidRPr="00827D63" w:rsidRDefault="00AB199D" w:rsidP="006E0945">
      <w:pPr>
        <w:pStyle w:val="Heading1"/>
        <w:rPr>
          <w:b w:val="0"/>
        </w:rPr>
      </w:pPr>
      <w:r w:rsidRPr="00827D63">
        <w:t>OBJECTIVE</w:t>
      </w:r>
    </w:p>
    <w:p w:rsidR="00846D3D" w:rsidRDefault="00846D3D" w:rsidP="008A58CE">
      <w:pPr>
        <w:pStyle w:val="BodyText"/>
        <w:jc w:val="both"/>
      </w:pPr>
      <w:r>
        <w:t xml:space="preserve">The Employee Assistance Program (EAP) is intended to provide short term </w:t>
      </w:r>
      <w:r w:rsidR="00FB6F5B">
        <w:t xml:space="preserve">counselling </w:t>
      </w:r>
      <w:r>
        <w:t>(u</w:t>
      </w:r>
      <w:r w:rsidR="00FB6F5B">
        <w:t>p to three sessions)</w:t>
      </w:r>
      <w:r>
        <w:t xml:space="preserve">.  </w:t>
      </w:r>
      <w:r w:rsidR="008A58CE">
        <w:t xml:space="preserve">The cost for this support is met by Inclusion Melbourne.  </w:t>
      </w:r>
    </w:p>
    <w:p w:rsidR="007D5C1C" w:rsidRDefault="007D5C1C" w:rsidP="008E2755">
      <w:pPr>
        <w:pStyle w:val="Heading1"/>
        <w:rPr>
          <w:caps/>
        </w:rPr>
      </w:pPr>
    </w:p>
    <w:p w:rsidR="008E2755" w:rsidRPr="00827D63" w:rsidRDefault="008A58CE" w:rsidP="008E2755">
      <w:pPr>
        <w:pStyle w:val="Heading1"/>
        <w:rPr>
          <w:caps/>
        </w:rPr>
      </w:pPr>
      <w:r>
        <w:rPr>
          <w:caps/>
        </w:rPr>
        <w:t>Policy Statement</w:t>
      </w:r>
    </w:p>
    <w:p w:rsidR="007D5C1C" w:rsidRDefault="00922B6F" w:rsidP="008A58CE">
      <w:pPr>
        <w:pStyle w:val="BodyText"/>
        <w:jc w:val="both"/>
      </w:pPr>
      <w:r>
        <w:t xml:space="preserve">Inclusion Melbourne is committed to </w:t>
      </w:r>
      <w:r w:rsidR="00001259">
        <w:t xml:space="preserve">the health, safety and wellbeing of its workforce. </w:t>
      </w:r>
      <w:r w:rsidR="008A58CE">
        <w:t xml:space="preserve">The </w:t>
      </w:r>
      <w:r w:rsidR="008A58CE" w:rsidRPr="00FD49DD">
        <w:t xml:space="preserve">Employee Assistance Program offers an external free professional confidential counselling service to staff </w:t>
      </w:r>
      <w:r w:rsidR="00FA0345" w:rsidRPr="00FD49DD">
        <w:t xml:space="preserve">and their immediate family members </w:t>
      </w:r>
      <w:r w:rsidR="008A58CE" w:rsidRPr="00FD49DD">
        <w:t xml:space="preserve">who may need help with particular problems affecting </w:t>
      </w:r>
      <w:r w:rsidR="00FD49DD">
        <w:t>their wellbeing, personally or for staff i</w:t>
      </w:r>
      <w:r w:rsidR="008A58CE" w:rsidRPr="00FD49DD">
        <w:t xml:space="preserve">n the workplace.  Inclusion Melbourne has engaged the Delta Centre to provide this service.  </w:t>
      </w:r>
      <w:r w:rsidR="007D5C1C" w:rsidRPr="00FD49DD">
        <w:t>The Delta Centre provides an offsite service</w:t>
      </w:r>
      <w:r w:rsidR="007D5C1C" w:rsidRPr="00FA0345">
        <w:rPr>
          <w:color w:val="FF0000"/>
        </w:rPr>
        <w:t xml:space="preserve"> </w:t>
      </w:r>
      <w:r w:rsidR="007D5C1C">
        <w:t xml:space="preserve">that addresses a wide range of personal and work related issues. A critical incident response service is also provided where required. This will be arranged by Human Resources and is for work related debriefing of significant incidents. </w:t>
      </w:r>
    </w:p>
    <w:p w:rsidR="008A58CE" w:rsidRDefault="008A58CE" w:rsidP="008A58CE">
      <w:pPr>
        <w:pStyle w:val="BodyText"/>
        <w:jc w:val="both"/>
      </w:pPr>
      <w:r>
        <w:t>Counselling services are provided in person, via telephone or via email.  Alternative options are available to staff who may wish to seek assistance from their own counsellor or another registered provider who practices in close proximity to their home or workplace.</w:t>
      </w:r>
    </w:p>
    <w:p w:rsidR="008A58CE" w:rsidRDefault="008A58CE">
      <w:pPr>
        <w:rPr>
          <w:b/>
          <w:caps/>
        </w:rPr>
      </w:pPr>
      <w:r>
        <w:rPr>
          <w:b/>
          <w:caps/>
        </w:rPr>
        <w:br w:type="page"/>
      </w:r>
    </w:p>
    <w:p w:rsidR="008A58CE" w:rsidRPr="006043CE" w:rsidRDefault="008A58CE" w:rsidP="00133484">
      <w:pPr>
        <w:rPr>
          <w:b/>
          <w:caps/>
          <w:sz w:val="12"/>
        </w:rPr>
      </w:pPr>
    </w:p>
    <w:p w:rsidR="008E2755" w:rsidRPr="00133484" w:rsidRDefault="008E2755" w:rsidP="00133484">
      <w:pPr>
        <w:rPr>
          <w:b/>
          <w:caps/>
          <w:szCs w:val="20"/>
        </w:rPr>
      </w:pPr>
      <w:r w:rsidRPr="00133484">
        <w:rPr>
          <w:b/>
          <w:caps/>
        </w:rPr>
        <w:t>PROCEDURES</w:t>
      </w:r>
    </w:p>
    <w:p w:rsidR="008E2755" w:rsidRPr="00827D63" w:rsidRDefault="00922B6F" w:rsidP="008E2755">
      <w:pPr>
        <w:pStyle w:val="Heading2"/>
      </w:pPr>
      <w:r>
        <w:t>Identification of need for an EAP</w:t>
      </w:r>
    </w:p>
    <w:p w:rsidR="00922B6F" w:rsidRDefault="008E2755" w:rsidP="008A58CE">
      <w:pPr>
        <w:pStyle w:val="BodyText"/>
        <w:jc w:val="both"/>
      </w:pPr>
      <w:r w:rsidRPr="00827D63">
        <w:t>W</w:t>
      </w:r>
      <w:r w:rsidR="00922B6F">
        <w:t>hen a staff member or his/her manager/supervisor becomes aware of an issue that impacts on the employee’s ability to perform his/her duties, they will in the first instance address it through the usual supervision channels.  If the issue is unable to be addressed through the usual channels either party can suggest the assistance of the Employee Assistance Program.</w:t>
      </w:r>
    </w:p>
    <w:p w:rsidR="00922B6F" w:rsidRDefault="00922B6F" w:rsidP="008A58CE">
      <w:pPr>
        <w:pStyle w:val="BodyText"/>
        <w:jc w:val="both"/>
      </w:pPr>
      <w:r>
        <w:t>An employee is also able to utilise the Employee Assistance Program where conflict has arisen, including cases of bullying, discrimination and harassment or if they are experiencing personal or work related issues.  Refer to the Code of Conduct policy, Bullying, Harassment &amp; Discrimination policy and the Staff Discipline policy for more information as to how this policy and procedure relates to Inclusion Melbourne’s conduct and discipline policies.</w:t>
      </w:r>
    </w:p>
    <w:p w:rsidR="007F72A3" w:rsidRPr="00827D63" w:rsidRDefault="007F72A3" w:rsidP="007F72A3">
      <w:r>
        <w:t>The Employee Assistance Program can assist with personal or workplace issues, including:</w:t>
      </w:r>
    </w:p>
    <w:p w:rsidR="007F72A3" w:rsidRDefault="007F72A3" w:rsidP="007F72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7F72A3" w:rsidTr="001073FC">
        <w:tc>
          <w:tcPr>
            <w:tcW w:w="4361" w:type="dxa"/>
          </w:tcPr>
          <w:p w:rsidR="007F72A3" w:rsidRDefault="007F72A3" w:rsidP="001073FC">
            <w:pPr>
              <w:pStyle w:val="ListParagraph"/>
              <w:numPr>
                <w:ilvl w:val="0"/>
                <w:numId w:val="27"/>
              </w:numPr>
              <w:ind w:left="601" w:hanging="426"/>
            </w:pPr>
            <w:r>
              <w:t>Stress at work</w:t>
            </w:r>
          </w:p>
        </w:tc>
        <w:tc>
          <w:tcPr>
            <w:tcW w:w="4678" w:type="dxa"/>
          </w:tcPr>
          <w:p w:rsidR="007F72A3" w:rsidRDefault="007F72A3" w:rsidP="001073FC">
            <w:pPr>
              <w:pStyle w:val="ListParagraph"/>
              <w:numPr>
                <w:ilvl w:val="0"/>
                <w:numId w:val="27"/>
              </w:numPr>
              <w:ind w:left="601" w:hanging="426"/>
            </w:pPr>
            <w:r>
              <w:t>Emotional pressures</w:t>
            </w:r>
          </w:p>
        </w:tc>
      </w:tr>
      <w:tr w:rsidR="007F72A3" w:rsidTr="001073FC">
        <w:tc>
          <w:tcPr>
            <w:tcW w:w="4361" w:type="dxa"/>
          </w:tcPr>
          <w:p w:rsidR="007F72A3" w:rsidRDefault="007F72A3" w:rsidP="001073FC">
            <w:pPr>
              <w:pStyle w:val="ListParagraph"/>
              <w:numPr>
                <w:ilvl w:val="0"/>
                <w:numId w:val="27"/>
              </w:numPr>
              <w:ind w:left="601" w:hanging="426"/>
            </w:pPr>
            <w:r>
              <w:t>Interpersonal challenge</w:t>
            </w:r>
          </w:p>
        </w:tc>
        <w:tc>
          <w:tcPr>
            <w:tcW w:w="4678" w:type="dxa"/>
          </w:tcPr>
          <w:p w:rsidR="007F72A3" w:rsidRDefault="007F72A3" w:rsidP="001073FC">
            <w:pPr>
              <w:pStyle w:val="ListParagraph"/>
              <w:numPr>
                <w:ilvl w:val="0"/>
                <w:numId w:val="27"/>
              </w:numPr>
              <w:ind w:left="601" w:hanging="426"/>
            </w:pPr>
            <w:r>
              <w:t>Relationship issues</w:t>
            </w:r>
          </w:p>
        </w:tc>
      </w:tr>
      <w:tr w:rsidR="007F72A3" w:rsidTr="001073FC">
        <w:tc>
          <w:tcPr>
            <w:tcW w:w="4361" w:type="dxa"/>
          </w:tcPr>
          <w:p w:rsidR="007F72A3" w:rsidRDefault="007F72A3" w:rsidP="001073FC">
            <w:pPr>
              <w:pStyle w:val="ListParagraph"/>
              <w:numPr>
                <w:ilvl w:val="0"/>
                <w:numId w:val="27"/>
              </w:numPr>
              <w:ind w:left="601" w:hanging="426"/>
            </w:pPr>
            <w:r>
              <w:t>Coping with change</w:t>
            </w:r>
          </w:p>
        </w:tc>
        <w:tc>
          <w:tcPr>
            <w:tcW w:w="4678" w:type="dxa"/>
          </w:tcPr>
          <w:p w:rsidR="007F72A3" w:rsidRDefault="007F72A3" w:rsidP="001073FC">
            <w:pPr>
              <w:pStyle w:val="ListParagraph"/>
              <w:numPr>
                <w:ilvl w:val="0"/>
                <w:numId w:val="27"/>
              </w:numPr>
              <w:ind w:left="601" w:hanging="426"/>
            </w:pPr>
            <w:r>
              <w:t>Anxiety and depression</w:t>
            </w:r>
          </w:p>
        </w:tc>
      </w:tr>
      <w:tr w:rsidR="007F72A3" w:rsidTr="001073FC">
        <w:tc>
          <w:tcPr>
            <w:tcW w:w="4361" w:type="dxa"/>
          </w:tcPr>
          <w:p w:rsidR="007F72A3" w:rsidRDefault="007F72A3" w:rsidP="001073FC">
            <w:pPr>
              <w:pStyle w:val="ListParagraph"/>
              <w:numPr>
                <w:ilvl w:val="0"/>
                <w:numId w:val="27"/>
              </w:numPr>
              <w:ind w:left="601" w:hanging="426"/>
            </w:pPr>
            <w:r>
              <w:t>Performance and productivity</w:t>
            </w:r>
          </w:p>
        </w:tc>
        <w:tc>
          <w:tcPr>
            <w:tcW w:w="4678" w:type="dxa"/>
          </w:tcPr>
          <w:p w:rsidR="007F72A3" w:rsidRDefault="007F72A3" w:rsidP="001073FC">
            <w:pPr>
              <w:pStyle w:val="ListParagraph"/>
              <w:numPr>
                <w:ilvl w:val="0"/>
                <w:numId w:val="27"/>
              </w:numPr>
              <w:ind w:left="601" w:hanging="426"/>
            </w:pPr>
            <w:r>
              <w:t>Grief and loss</w:t>
            </w:r>
          </w:p>
        </w:tc>
      </w:tr>
      <w:tr w:rsidR="007F72A3" w:rsidTr="001073FC">
        <w:tc>
          <w:tcPr>
            <w:tcW w:w="4361" w:type="dxa"/>
          </w:tcPr>
          <w:p w:rsidR="007F72A3" w:rsidRDefault="007F72A3" w:rsidP="001073FC">
            <w:pPr>
              <w:pStyle w:val="ListParagraph"/>
              <w:numPr>
                <w:ilvl w:val="0"/>
                <w:numId w:val="27"/>
              </w:numPr>
              <w:ind w:left="601" w:hanging="426"/>
            </w:pPr>
            <w:r>
              <w:t>Conflict in the workplace</w:t>
            </w:r>
          </w:p>
        </w:tc>
        <w:tc>
          <w:tcPr>
            <w:tcW w:w="4678" w:type="dxa"/>
          </w:tcPr>
          <w:p w:rsidR="007F72A3" w:rsidRDefault="007F72A3" w:rsidP="001073FC">
            <w:pPr>
              <w:pStyle w:val="ListParagraph"/>
              <w:numPr>
                <w:ilvl w:val="0"/>
                <w:numId w:val="27"/>
              </w:numPr>
              <w:ind w:left="601" w:hanging="426"/>
            </w:pPr>
            <w:r>
              <w:t>Life transitions</w:t>
            </w:r>
          </w:p>
        </w:tc>
      </w:tr>
      <w:tr w:rsidR="007F72A3" w:rsidTr="001073FC">
        <w:tc>
          <w:tcPr>
            <w:tcW w:w="4361" w:type="dxa"/>
          </w:tcPr>
          <w:p w:rsidR="007F72A3" w:rsidRDefault="007F72A3" w:rsidP="001073FC">
            <w:pPr>
              <w:pStyle w:val="ListParagraph"/>
              <w:numPr>
                <w:ilvl w:val="0"/>
                <w:numId w:val="27"/>
              </w:numPr>
              <w:ind w:left="601" w:hanging="426"/>
            </w:pPr>
            <w:r>
              <w:t>Work life balance</w:t>
            </w:r>
          </w:p>
        </w:tc>
        <w:tc>
          <w:tcPr>
            <w:tcW w:w="4678" w:type="dxa"/>
          </w:tcPr>
          <w:p w:rsidR="007F72A3" w:rsidRDefault="007F72A3" w:rsidP="001073FC">
            <w:pPr>
              <w:pStyle w:val="ListParagraph"/>
              <w:numPr>
                <w:ilvl w:val="0"/>
                <w:numId w:val="27"/>
              </w:numPr>
              <w:ind w:left="601" w:hanging="426"/>
            </w:pPr>
            <w:r>
              <w:t>Family pressures and conflict</w:t>
            </w:r>
          </w:p>
        </w:tc>
      </w:tr>
      <w:tr w:rsidR="007F72A3" w:rsidTr="001073FC">
        <w:tc>
          <w:tcPr>
            <w:tcW w:w="4361" w:type="dxa"/>
          </w:tcPr>
          <w:p w:rsidR="007F72A3" w:rsidRDefault="007F72A3" w:rsidP="001073FC">
            <w:pPr>
              <w:pStyle w:val="ListParagraph"/>
              <w:numPr>
                <w:ilvl w:val="0"/>
                <w:numId w:val="27"/>
              </w:numPr>
              <w:ind w:left="601" w:hanging="426"/>
            </w:pPr>
            <w:r>
              <w:t>Overwhelm and burnout</w:t>
            </w:r>
          </w:p>
        </w:tc>
        <w:tc>
          <w:tcPr>
            <w:tcW w:w="4678" w:type="dxa"/>
          </w:tcPr>
          <w:p w:rsidR="007F72A3" w:rsidRDefault="007F72A3" w:rsidP="001073FC">
            <w:pPr>
              <w:pStyle w:val="ListParagraph"/>
              <w:numPr>
                <w:ilvl w:val="0"/>
                <w:numId w:val="27"/>
              </w:numPr>
              <w:ind w:left="601" w:hanging="426"/>
            </w:pPr>
            <w:r>
              <w:t>Impact of health issues and addiction</w:t>
            </w:r>
          </w:p>
        </w:tc>
      </w:tr>
      <w:tr w:rsidR="007F72A3" w:rsidTr="001073FC">
        <w:tc>
          <w:tcPr>
            <w:tcW w:w="4361" w:type="dxa"/>
          </w:tcPr>
          <w:p w:rsidR="007F72A3" w:rsidRDefault="007F72A3" w:rsidP="001073FC">
            <w:pPr>
              <w:pStyle w:val="ListParagraph"/>
              <w:numPr>
                <w:ilvl w:val="0"/>
                <w:numId w:val="27"/>
              </w:numPr>
              <w:ind w:left="601" w:hanging="426"/>
            </w:pPr>
            <w:r>
              <w:t>Return to work after parental leave</w:t>
            </w:r>
          </w:p>
        </w:tc>
        <w:tc>
          <w:tcPr>
            <w:tcW w:w="4678" w:type="dxa"/>
          </w:tcPr>
          <w:p w:rsidR="007F72A3" w:rsidRDefault="007F72A3" w:rsidP="001073FC">
            <w:pPr>
              <w:pStyle w:val="ListParagraph"/>
              <w:numPr>
                <w:ilvl w:val="0"/>
                <w:numId w:val="27"/>
              </w:numPr>
              <w:ind w:left="601" w:hanging="426"/>
            </w:pPr>
            <w:r>
              <w:t>Mental health issues</w:t>
            </w:r>
          </w:p>
        </w:tc>
      </w:tr>
    </w:tbl>
    <w:p w:rsidR="007F72A3" w:rsidRDefault="007F72A3" w:rsidP="007F72A3">
      <w:pPr>
        <w:pStyle w:val="Heading2"/>
      </w:pPr>
      <w:r>
        <w:t>Reporting and confidentiality</w:t>
      </w:r>
    </w:p>
    <w:p w:rsidR="008E2755" w:rsidRPr="00827D63" w:rsidRDefault="008A58CE" w:rsidP="006043CE">
      <w:pPr>
        <w:pStyle w:val="BodyText"/>
        <w:jc w:val="both"/>
      </w:pPr>
      <w:r>
        <w:t>The Delta Centre may</w:t>
      </w:r>
      <w:r w:rsidR="00001259">
        <w:t xml:space="preserve"> provide quarterly reports to </w:t>
      </w:r>
      <w:r>
        <w:t xml:space="preserve">Inclusion Melbourne on trends or organisational related issues. </w:t>
      </w:r>
      <w:r w:rsidR="00001259">
        <w:t xml:space="preserve"> No individual is identifiable in these reports.</w:t>
      </w:r>
    </w:p>
    <w:p w:rsidR="002C280B" w:rsidRDefault="001B1CB6" w:rsidP="001B1CB6">
      <w:pPr>
        <w:pStyle w:val="Heading2"/>
      </w:pPr>
      <w:r>
        <w:t>Engagement in EAP</w:t>
      </w:r>
    </w:p>
    <w:p w:rsidR="001B1CB6" w:rsidRDefault="001B1CB6" w:rsidP="001B1CB6">
      <w:pPr>
        <w:pStyle w:val="ListParagraph"/>
        <w:numPr>
          <w:ilvl w:val="0"/>
          <w:numId w:val="31"/>
        </w:numPr>
      </w:pPr>
      <w:r>
        <w:t xml:space="preserve">The staff member </w:t>
      </w:r>
      <w:r w:rsidR="006043CE">
        <w:t>may</w:t>
      </w:r>
      <w:r>
        <w:t xml:space="preserve"> contact the Delta Centre directly by </w:t>
      </w:r>
      <w:r w:rsidR="006043CE">
        <w:t>telephoning</w:t>
      </w:r>
      <w:r>
        <w:t xml:space="preserve"> 9528 2866 to make an appointment</w:t>
      </w:r>
    </w:p>
    <w:p w:rsidR="007F72A3" w:rsidRDefault="007F72A3" w:rsidP="001B1CB6">
      <w:pPr>
        <w:pStyle w:val="ListParagraph"/>
        <w:numPr>
          <w:ilvl w:val="0"/>
          <w:numId w:val="31"/>
        </w:numPr>
      </w:pPr>
      <w:r>
        <w:t>Reception</w:t>
      </w:r>
      <w:r w:rsidR="00FD49DD">
        <w:t xml:space="preserve"> staff</w:t>
      </w:r>
      <w:r>
        <w:t xml:space="preserve"> may ask questions regarding the issue so that the staff member can be referred to an appropriate counsellor</w:t>
      </w:r>
    </w:p>
    <w:p w:rsidR="001B1CB6" w:rsidRDefault="001B1CB6" w:rsidP="001B1CB6">
      <w:pPr>
        <w:pStyle w:val="ListParagraph"/>
        <w:numPr>
          <w:ilvl w:val="0"/>
          <w:numId w:val="31"/>
        </w:numPr>
      </w:pPr>
      <w:r>
        <w:t>Call directly to receive counselling over the phone</w:t>
      </w:r>
    </w:p>
    <w:p w:rsidR="001B1CB6" w:rsidRDefault="001B1CB6" w:rsidP="001B1CB6">
      <w:pPr>
        <w:pStyle w:val="ListParagraph"/>
        <w:numPr>
          <w:ilvl w:val="0"/>
          <w:numId w:val="31"/>
        </w:numPr>
      </w:pPr>
      <w:r>
        <w:t xml:space="preserve">Send an email to </w:t>
      </w:r>
      <w:hyperlink r:id="rId9" w:history="1">
        <w:r w:rsidRPr="00E11F17">
          <w:rPr>
            <w:rStyle w:val="Hyperlink"/>
          </w:rPr>
          <w:t>mail@deltacentre.com.au</w:t>
        </w:r>
      </w:hyperlink>
      <w:r>
        <w:t xml:space="preserve"> to make an appointment.</w:t>
      </w:r>
    </w:p>
    <w:p w:rsidR="001B1CB6" w:rsidRDefault="001B1CB6" w:rsidP="001B1CB6"/>
    <w:p w:rsidR="006043CE" w:rsidRDefault="006043CE" w:rsidP="006043CE">
      <w:pPr>
        <w:spacing w:after="120"/>
        <w:ind w:left="360"/>
      </w:pPr>
      <w:r>
        <w:t>Alternatively,</w:t>
      </w:r>
    </w:p>
    <w:p w:rsidR="001B1CB6" w:rsidRDefault="006043CE" w:rsidP="003F2A19">
      <w:pPr>
        <w:pStyle w:val="ListParagraph"/>
        <w:numPr>
          <w:ilvl w:val="0"/>
          <w:numId w:val="37"/>
        </w:numPr>
      </w:pPr>
      <w:r>
        <w:t>Contact</w:t>
      </w:r>
      <w:r w:rsidR="001B1CB6">
        <w:t xml:space="preserve"> Human Resources to obtain the contact details of an approved provider</w:t>
      </w:r>
      <w:r>
        <w:t xml:space="preserve"> that is in close proximity to the staff member’s home or workplace or</w:t>
      </w:r>
    </w:p>
    <w:p w:rsidR="006043CE" w:rsidRDefault="006043CE" w:rsidP="003F2A19">
      <w:pPr>
        <w:pStyle w:val="ListParagraph"/>
        <w:numPr>
          <w:ilvl w:val="0"/>
          <w:numId w:val="37"/>
        </w:numPr>
      </w:pPr>
      <w:r>
        <w:t>Advise Human Resources that they wish to seek assistance from their existing counsellor.</w:t>
      </w:r>
    </w:p>
    <w:p w:rsidR="006043CE" w:rsidRDefault="006043CE" w:rsidP="006043CE"/>
    <w:p w:rsidR="003F2A19" w:rsidRDefault="003F2A19">
      <w:pPr>
        <w:rPr>
          <w:b/>
          <w:u w:val="single"/>
        </w:rPr>
      </w:pPr>
      <w:r>
        <w:br w:type="page"/>
      </w:r>
    </w:p>
    <w:p w:rsidR="006043CE" w:rsidRDefault="006043CE" w:rsidP="006043CE">
      <w:pPr>
        <w:pStyle w:val="Heading2"/>
        <w:numPr>
          <w:ilvl w:val="0"/>
          <w:numId w:val="0"/>
        </w:numPr>
      </w:pPr>
    </w:p>
    <w:p w:rsidR="002C280B" w:rsidRDefault="006043CE" w:rsidP="006043CE">
      <w:pPr>
        <w:pStyle w:val="Heading2"/>
      </w:pPr>
      <w:r>
        <w:t>Subsequent sessions</w:t>
      </w:r>
    </w:p>
    <w:p w:rsidR="006043CE" w:rsidRDefault="006043CE" w:rsidP="006043CE">
      <w:r>
        <w:t>If the issue has not been sufficientl</w:t>
      </w:r>
      <w:r w:rsidR="003F2A19">
        <w:t xml:space="preserve">y resolved for the staff member, </w:t>
      </w:r>
      <w:r>
        <w:t>after attending the funded sessions, the staff member and line manager or the Manager, People Performance &amp; Culture may –</w:t>
      </w:r>
    </w:p>
    <w:p w:rsidR="006043CE" w:rsidRDefault="006043CE" w:rsidP="006043CE">
      <w:pPr>
        <w:pStyle w:val="ListParagraph"/>
        <w:numPr>
          <w:ilvl w:val="0"/>
          <w:numId w:val="34"/>
        </w:numPr>
      </w:pPr>
      <w:r>
        <w:t xml:space="preserve">Negotiate with the EAP provider for services to continue or </w:t>
      </w:r>
    </w:p>
    <w:p w:rsidR="006043CE" w:rsidRPr="006043CE" w:rsidRDefault="003F2A19" w:rsidP="006043CE">
      <w:pPr>
        <w:pStyle w:val="ListParagraph"/>
        <w:numPr>
          <w:ilvl w:val="0"/>
          <w:numId w:val="34"/>
        </w:numPr>
      </w:pPr>
      <w:r>
        <w:t xml:space="preserve">Investigate additional support from </w:t>
      </w:r>
      <w:r w:rsidR="006043CE">
        <w:t xml:space="preserve">another </w:t>
      </w:r>
      <w:r w:rsidR="00FD49DD">
        <w:t xml:space="preserve">service, </w:t>
      </w:r>
      <w:r>
        <w:t>at his or her own expense.</w:t>
      </w:r>
    </w:p>
    <w:p w:rsidR="006043CE" w:rsidRDefault="006043CE" w:rsidP="00B57EAF">
      <w:pPr>
        <w:pStyle w:val="Heading1"/>
      </w:pPr>
    </w:p>
    <w:p w:rsidR="00581EE9" w:rsidRPr="00827D63" w:rsidRDefault="001B2378" w:rsidP="00B57EAF">
      <w:pPr>
        <w:pStyle w:val="Heading1"/>
      </w:pPr>
      <w:r w:rsidRPr="00827D63">
        <w:t xml:space="preserve">DOCUMENTATION </w:t>
      </w: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3686"/>
        <w:gridCol w:w="5674"/>
      </w:tblGrid>
      <w:tr w:rsidR="00827D63" w:rsidRPr="00827D63" w:rsidTr="0072281C">
        <w:trPr>
          <w:trHeight w:val="187"/>
        </w:trPr>
        <w:tc>
          <w:tcPr>
            <w:tcW w:w="9360" w:type="dxa"/>
            <w:gridSpan w:val="2"/>
            <w:shd w:val="clear" w:color="auto" w:fill="E6E6E6"/>
          </w:tcPr>
          <w:p w:rsidR="00F058C2" w:rsidRPr="00827D63" w:rsidRDefault="00A7312D" w:rsidP="00B55493">
            <w:pPr>
              <w:pStyle w:val="BNGNormal"/>
              <w:rPr>
                <w:rFonts w:ascii="Museo Sans 300" w:hAnsi="Museo Sans 300"/>
                <w:b/>
                <w:color w:val="auto"/>
                <w:sz w:val="22"/>
                <w:szCs w:val="22"/>
              </w:rPr>
            </w:pPr>
            <w:r w:rsidRPr="00827D63">
              <w:rPr>
                <w:rFonts w:ascii="Museo Sans 300" w:hAnsi="Museo Sans 300"/>
                <w:b/>
                <w:color w:val="auto"/>
                <w:sz w:val="22"/>
                <w:szCs w:val="22"/>
              </w:rPr>
              <w:t>D</w:t>
            </w:r>
            <w:r w:rsidR="00766405" w:rsidRPr="00827D63">
              <w:rPr>
                <w:rFonts w:ascii="Museo Sans 300" w:hAnsi="Museo Sans 300"/>
                <w:b/>
                <w:color w:val="auto"/>
                <w:sz w:val="22"/>
                <w:szCs w:val="22"/>
              </w:rPr>
              <w:t>ocuments</w:t>
            </w:r>
            <w:r w:rsidRPr="00827D63">
              <w:rPr>
                <w:rFonts w:ascii="Museo Sans 300" w:hAnsi="Museo Sans 300"/>
                <w:b/>
                <w:color w:val="auto"/>
                <w:sz w:val="22"/>
                <w:szCs w:val="22"/>
              </w:rPr>
              <w:t xml:space="preserve"> related to this policy</w:t>
            </w:r>
          </w:p>
        </w:tc>
      </w:tr>
      <w:tr w:rsidR="00827D63" w:rsidRPr="00827D63" w:rsidTr="00DE2861">
        <w:trPr>
          <w:trHeight w:val="347"/>
        </w:trPr>
        <w:tc>
          <w:tcPr>
            <w:tcW w:w="3686" w:type="dxa"/>
          </w:tcPr>
          <w:p w:rsidR="00766405" w:rsidRPr="00827D63" w:rsidRDefault="00766405" w:rsidP="00B55493">
            <w:pPr>
              <w:pStyle w:val="BNGNormal"/>
              <w:rPr>
                <w:rFonts w:ascii="Museo Sans 300" w:hAnsi="Museo Sans 300"/>
                <w:color w:val="auto"/>
                <w:sz w:val="22"/>
                <w:szCs w:val="22"/>
              </w:rPr>
            </w:pPr>
            <w:r w:rsidRPr="00827D63">
              <w:rPr>
                <w:rFonts w:ascii="Museo Sans 300" w:hAnsi="Museo Sans 300"/>
                <w:color w:val="auto"/>
                <w:sz w:val="22"/>
                <w:szCs w:val="22"/>
              </w:rPr>
              <w:t>Related policies</w:t>
            </w:r>
          </w:p>
        </w:tc>
        <w:tc>
          <w:tcPr>
            <w:tcW w:w="5674" w:type="dxa"/>
          </w:tcPr>
          <w:p w:rsidR="00DE2861" w:rsidRPr="00827D63" w:rsidRDefault="00DE2861" w:rsidP="00DE2861">
            <w:pPr>
              <w:pStyle w:val="BodyText"/>
              <w:spacing w:after="0"/>
            </w:pPr>
            <w:r w:rsidRPr="00827D63">
              <w:t>Code of Conduct: Policy and Procedure</w:t>
            </w:r>
          </w:p>
          <w:p w:rsidR="00DE2861" w:rsidRDefault="00DE2861" w:rsidP="00DE2861">
            <w:pPr>
              <w:pStyle w:val="BodyText"/>
              <w:spacing w:after="0"/>
            </w:pPr>
            <w:r w:rsidRPr="00827D63">
              <w:t>Conditions of Employment: Policy and Procedure</w:t>
            </w:r>
          </w:p>
          <w:p w:rsidR="006043CE" w:rsidRDefault="006043CE" w:rsidP="006043CE">
            <w:pPr>
              <w:pStyle w:val="BodyText"/>
              <w:spacing w:after="0"/>
            </w:pPr>
            <w:r>
              <w:t>Bullying, Harassment and Discrimination: Policy and procedure</w:t>
            </w:r>
          </w:p>
          <w:p w:rsidR="006043CE" w:rsidRPr="00827D63" w:rsidRDefault="007D5C1C" w:rsidP="00DE2861">
            <w:pPr>
              <w:pStyle w:val="BodyText"/>
              <w:spacing w:after="0"/>
            </w:pPr>
            <w:r>
              <w:t>Staff Discipline: Policy and P</w:t>
            </w:r>
            <w:r w:rsidR="006043CE">
              <w:t>rocedure</w:t>
            </w:r>
          </w:p>
          <w:p w:rsidR="00766405" w:rsidRPr="00827D63" w:rsidRDefault="00766405" w:rsidP="00DE2861">
            <w:pPr>
              <w:pStyle w:val="BodyText"/>
              <w:spacing w:after="0"/>
            </w:pPr>
          </w:p>
        </w:tc>
      </w:tr>
      <w:tr w:rsidR="00827D63" w:rsidRPr="00827D63" w:rsidTr="00DE2861">
        <w:trPr>
          <w:trHeight w:val="347"/>
        </w:trPr>
        <w:tc>
          <w:tcPr>
            <w:tcW w:w="3686" w:type="dxa"/>
          </w:tcPr>
          <w:p w:rsidR="00766405" w:rsidRPr="00827D63" w:rsidRDefault="00766405" w:rsidP="00B55493">
            <w:pPr>
              <w:pStyle w:val="BNGNormal"/>
              <w:rPr>
                <w:rFonts w:ascii="Museo Sans 300" w:hAnsi="Museo Sans 300"/>
                <w:color w:val="auto"/>
                <w:sz w:val="22"/>
                <w:szCs w:val="22"/>
              </w:rPr>
            </w:pPr>
            <w:r w:rsidRPr="00827D63">
              <w:rPr>
                <w:rFonts w:ascii="Museo Sans 300" w:hAnsi="Museo Sans 300"/>
                <w:color w:val="auto"/>
                <w:sz w:val="22"/>
                <w:szCs w:val="22"/>
              </w:rPr>
              <w:t>Forms</w:t>
            </w:r>
            <w:r w:rsidR="005A5E0B" w:rsidRPr="00827D63">
              <w:rPr>
                <w:rFonts w:ascii="Museo Sans 300" w:hAnsi="Museo Sans 300"/>
                <w:color w:val="auto"/>
                <w:sz w:val="22"/>
                <w:szCs w:val="22"/>
              </w:rPr>
              <w:t xml:space="preserve">, record keeping </w:t>
            </w:r>
            <w:r w:rsidRPr="00827D63">
              <w:rPr>
                <w:rFonts w:ascii="Museo Sans 300" w:hAnsi="Museo Sans 300"/>
                <w:color w:val="auto"/>
                <w:sz w:val="22"/>
                <w:szCs w:val="22"/>
              </w:rPr>
              <w:t xml:space="preserve"> or </w:t>
            </w:r>
            <w:r w:rsidR="003F2DE2" w:rsidRPr="00827D63">
              <w:rPr>
                <w:rFonts w:ascii="Museo Sans 300" w:hAnsi="Museo Sans 300"/>
                <w:color w:val="auto"/>
                <w:sz w:val="22"/>
                <w:szCs w:val="22"/>
              </w:rPr>
              <w:t>other organisational documents</w:t>
            </w:r>
          </w:p>
        </w:tc>
        <w:tc>
          <w:tcPr>
            <w:tcW w:w="5674" w:type="dxa"/>
          </w:tcPr>
          <w:p w:rsidR="00766405" w:rsidRPr="00827D63" w:rsidRDefault="00766405" w:rsidP="00DE2861">
            <w:pPr>
              <w:pStyle w:val="BNGNormal"/>
              <w:spacing w:after="0"/>
              <w:rPr>
                <w:rFonts w:ascii="Museo Sans 300" w:hAnsi="Museo Sans 300"/>
                <w:color w:val="auto"/>
                <w:sz w:val="22"/>
                <w:szCs w:val="22"/>
              </w:rPr>
            </w:pPr>
          </w:p>
        </w:tc>
      </w:tr>
    </w:tbl>
    <w:p w:rsidR="00F532E2" w:rsidRPr="00827D63" w:rsidRDefault="00F532E2" w:rsidP="00B55493"/>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1843"/>
        <w:gridCol w:w="3686"/>
        <w:gridCol w:w="3831"/>
      </w:tblGrid>
      <w:tr w:rsidR="00827D63" w:rsidRPr="00827D63" w:rsidTr="0072281C">
        <w:trPr>
          <w:trHeight w:val="278"/>
        </w:trPr>
        <w:tc>
          <w:tcPr>
            <w:tcW w:w="9360" w:type="dxa"/>
            <w:gridSpan w:val="3"/>
            <w:shd w:val="clear" w:color="auto" w:fill="E0E0E0"/>
          </w:tcPr>
          <w:p w:rsidR="00F532E2" w:rsidRPr="00827D63" w:rsidRDefault="00F532E2" w:rsidP="00B55493">
            <w:pPr>
              <w:pStyle w:val="BNGNormal"/>
              <w:rPr>
                <w:rFonts w:ascii="Museo Sans 300" w:hAnsi="Museo Sans 300"/>
                <w:b/>
                <w:color w:val="auto"/>
                <w:sz w:val="22"/>
                <w:szCs w:val="22"/>
              </w:rPr>
            </w:pPr>
            <w:r w:rsidRPr="00827D63">
              <w:rPr>
                <w:rFonts w:ascii="Museo Sans 300" w:hAnsi="Museo Sans 300"/>
                <w:b/>
                <w:color w:val="auto"/>
                <w:sz w:val="22"/>
                <w:szCs w:val="22"/>
              </w:rPr>
              <w:t>Reviewing and approving this policy</w:t>
            </w:r>
          </w:p>
        </w:tc>
      </w:tr>
      <w:tr w:rsidR="00827D63" w:rsidRPr="00827D63" w:rsidTr="000812DE">
        <w:trPr>
          <w:trHeight w:val="278"/>
        </w:trPr>
        <w:tc>
          <w:tcPr>
            <w:tcW w:w="1843" w:type="dxa"/>
            <w:vAlign w:val="bottom"/>
          </w:tcPr>
          <w:p w:rsidR="00F532E2" w:rsidRPr="00827D63" w:rsidRDefault="00F532E2" w:rsidP="00B55493">
            <w:pPr>
              <w:pStyle w:val="BNGNormal"/>
              <w:rPr>
                <w:rFonts w:ascii="Museo Sans 300" w:hAnsi="Museo Sans 300"/>
                <w:color w:val="auto"/>
                <w:sz w:val="22"/>
                <w:szCs w:val="22"/>
              </w:rPr>
            </w:pPr>
            <w:r w:rsidRPr="00827D63">
              <w:rPr>
                <w:rFonts w:ascii="Museo Sans 300" w:hAnsi="Museo Sans 300"/>
                <w:color w:val="auto"/>
                <w:sz w:val="22"/>
                <w:szCs w:val="22"/>
              </w:rPr>
              <w:t>Frequency</w:t>
            </w:r>
          </w:p>
        </w:tc>
        <w:tc>
          <w:tcPr>
            <w:tcW w:w="3686" w:type="dxa"/>
            <w:vAlign w:val="bottom"/>
          </w:tcPr>
          <w:p w:rsidR="00F532E2" w:rsidRPr="00827D63" w:rsidRDefault="00F532E2" w:rsidP="00B55493">
            <w:pPr>
              <w:pStyle w:val="BNGNormal"/>
              <w:rPr>
                <w:rFonts w:ascii="Museo Sans 300" w:hAnsi="Museo Sans 300"/>
                <w:color w:val="auto"/>
                <w:sz w:val="22"/>
                <w:szCs w:val="22"/>
              </w:rPr>
            </w:pPr>
            <w:r w:rsidRPr="00827D63">
              <w:rPr>
                <w:rFonts w:ascii="Museo Sans 300" w:hAnsi="Museo Sans 300"/>
                <w:color w:val="auto"/>
                <w:sz w:val="22"/>
                <w:szCs w:val="22"/>
              </w:rPr>
              <w:t>Person responsible</w:t>
            </w:r>
          </w:p>
        </w:tc>
        <w:tc>
          <w:tcPr>
            <w:tcW w:w="3831" w:type="dxa"/>
            <w:vAlign w:val="bottom"/>
          </w:tcPr>
          <w:p w:rsidR="00F532E2" w:rsidRPr="00827D63" w:rsidRDefault="00F532E2" w:rsidP="00B55493">
            <w:pPr>
              <w:pStyle w:val="BNGNormal"/>
              <w:rPr>
                <w:rFonts w:ascii="Museo Sans 300" w:hAnsi="Museo Sans 300"/>
                <w:color w:val="auto"/>
                <w:sz w:val="22"/>
                <w:szCs w:val="22"/>
              </w:rPr>
            </w:pPr>
            <w:r w:rsidRPr="00827D63">
              <w:rPr>
                <w:rFonts w:ascii="Museo Sans 300" w:hAnsi="Museo Sans 300"/>
                <w:color w:val="auto"/>
                <w:sz w:val="22"/>
                <w:szCs w:val="22"/>
              </w:rPr>
              <w:t>Approval</w:t>
            </w:r>
          </w:p>
        </w:tc>
      </w:tr>
      <w:tr w:rsidR="00827D63" w:rsidRPr="00827D63" w:rsidTr="000812DE">
        <w:trPr>
          <w:trHeight w:val="278"/>
        </w:trPr>
        <w:tc>
          <w:tcPr>
            <w:tcW w:w="1843" w:type="dxa"/>
          </w:tcPr>
          <w:p w:rsidR="00F532E2" w:rsidRPr="00827D63" w:rsidRDefault="00501C54" w:rsidP="00B55493">
            <w:pPr>
              <w:pStyle w:val="BNGNormal"/>
              <w:rPr>
                <w:rFonts w:ascii="Museo Sans 300" w:hAnsi="Museo Sans 300"/>
                <w:color w:val="auto"/>
                <w:sz w:val="22"/>
                <w:szCs w:val="22"/>
              </w:rPr>
            </w:pPr>
            <w:r w:rsidRPr="00827D63">
              <w:rPr>
                <w:rFonts w:ascii="Museo Sans 300" w:hAnsi="Museo Sans 300"/>
                <w:color w:val="auto"/>
                <w:sz w:val="22"/>
                <w:szCs w:val="22"/>
              </w:rPr>
              <w:t>Every 2 years</w:t>
            </w:r>
          </w:p>
        </w:tc>
        <w:tc>
          <w:tcPr>
            <w:tcW w:w="3686" w:type="dxa"/>
          </w:tcPr>
          <w:p w:rsidR="00F532E2" w:rsidRPr="00827D63" w:rsidRDefault="00133484" w:rsidP="00B55493">
            <w:pPr>
              <w:pStyle w:val="BNGNormal"/>
              <w:rPr>
                <w:rFonts w:ascii="Museo Sans 300" w:hAnsi="Museo Sans 300"/>
                <w:color w:val="auto"/>
                <w:sz w:val="22"/>
                <w:szCs w:val="22"/>
              </w:rPr>
            </w:pPr>
            <w:r>
              <w:rPr>
                <w:rFonts w:ascii="Museo Sans 300" w:hAnsi="Museo Sans 300"/>
                <w:color w:val="auto"/>
                <w:sz w:val="22"/>
                <w:szCs w:val="22"/>
              </w:rPr>
              <w:t>Manager, People Performance &amp; Culture</w:t>
            </w:r>
          </w:p>
        </w:tc>
        <w:tc>
          <w:tcPr>
            <w:tcW w:w="3831" w:type="dxa"/>
          </w:tcPr>
          <w:p w:rsidR="00F532E2" w:rsidRPr="00827D63" w:rsidRDefault="00133484" w:rsidP="00B55493">
            <w:pPr>
              <w:pStyle w:val="BNGNormal"/>
              <w:rPr>
                <w:rFonts w:ascii="Museo Sans 300" w:hAnsi="Museo Sans 300"/>
                <w:color w:val="auto"/>
                <w:sz w:val="22"/>
                <w:szCs w:val="22"/>
              </w:rPr>
            </w:pPr>
            <w:r w:rsidRPr="00133484">
              <w:rPr>
                <w:rFonts w:ascii="Museo Sans 300" w:hAnsi="Museo Sans 300"/>
                <w:color w:val="auto"/>
                <w:sz w:val="22"/>
                <w:szCs w:val="22"/>
              </w:rPr>
              <w:t>Manager, People Performance &amp; Culture</w:t>
            </w:r>
          </w:p>
        </w:tc>
      </w:tr>
    </w:tbl>
    <w:p w:rsidR="00E534EF" w:rsidRPr="00827D63" w:rsidRDefault="00E534EF" w:rsidP="00B55493"/>
    <w:tbl>
      <w:tblPr>
        <w:tblpPr w:leftFromText="180" w:rightFromText="180" w:vertAnchor="text" w:horzAnchor="margin" w:tblpX="108" w:tblpY="24"/>
        <w:tblW w:w="935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959"/>
        <w:gridCol w:w="2091"/>
        <w:gridCol w:w="4146"/>
        <w:gridCol w:w="2160"/>
      </w:tblGrid>
      <w:tr w:rsidR="00827D63" w:rsidRPr="00827D63" w:rsidTr="00F243C6">
        <w:trPr>
          <w:trHeight w:val="299"/>
        </w:trPr>
        <w:tc>
          <w:tcPr>
            <w:tcW w:w="9356" w:type="dxa"/>
            <w:gridSpan w:val="4"/>
            <w:shd w:val="clear" w:color="auto" w:fill="E0E0E0"/>
          </w:tcPr>
          <w:p w:rsidR="00F243C6" w:rsidRPr="00827D63" w:rsidRDefault="00F243C6" w:rsidP="00F243C6">
            <w:pPr>
              <w:pStyle w:val="BNGNormal"/>
              <w:rPr>
                <w:rFonts w:ascii="Museo Sans 300" w:hAnsi="Museo Sans 300"/>
                <w:b/>
                <w:i/>
                <w:color w:val="auto"/>
                <w:sz w:val="22"/>
              </w:rPr>
            </w:pPr>
            <w:r w:rsidRPr="00827D63">
              <w:rPr>
                <w:rFonts w:ascii="Museo Sans 300" w:hAnsi="Museo Sans 300"/>
                <w:b/>
                <w:color w:val="auto"/>
                <w:sz w:val="22"/>
              </w:rPr>
              <w:t>Policy review and version tracking</w:t>
            </w:r>
          </w:p>
        </w:tc>
      </w:tr>
      <w:tr w:rsidR="00827D63" w:rsidRPr="00827D63" w:rsidTr="00F243C6">
        <w:tblPrEx>
          <w:tblCellMar>
            <w:left w:w="0" w:type="dxa"/>
            <w:right w:w="0" w:type="dxa"/>
          </w:tblCellMar>
        </w:tblPrEx>
        <w:tc>
          <w:tcPr>
            <w:tcW w:w="959" w:type="dxa"/>
            <w:tcMar>
              <w:top w:w="0" w:type="dxa"/>
              <w:left w:w="108" w:type="dxa"/>
              <w:bottom w:w="0" w:type="dxa"/>
              <w:right w:w="108" w:type="dxa"/>
            </w:tcMar>
            <w:vAlign w:val="bottom"/>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Review</w:t>
            </w:r>
          </w:p>
        </w:tc>
        <w:tc>
          <w:tcPr>
            <w:tcW w:w="2091" w:type="dxa"/>
            <w:tcMar>
              <w:top w:w="0" w:type="dxa"/>
              <w:left w:w="108" w:type="dxa"/>
              <w:bottom w:w="0" w:type="dxa"/>
              <w:right w:w="108" w:type="dxa"/>
            </w:tcMar>
            <w:vAlign w:val="bottom"/>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Date Approved</w:t>
            </w:r>
          </w:p>
        </w:tc>
        <w:tc>
          <w:tcPr>
            <w:tcW w:w="4146" w:type="dxa"/>
            <w:tcMar>
              <w:top w:w="0" w:type="dxa"/>
              <w:left w:w="108" w:type="dxa"/>
              <w:bottom w:w="0" w:type="dxa"/>
              <w:right w:w="108" w:type="dxa"/>
            </w:tcMar>
            <w:vAlign w:val="bottom"/>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Approved by</w:t>
            </w:r>
          </w:p>
        </w:tc>
        <w:tc>
          <w:tcPr>
            <w:tcW w:w="2160" w:type="dxa"/>
            <w:vAlign w:val="bottom"/>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Next Review Due</w:t>
            </w:r>
          </w:p>
        </w:tc>
      </w:tr>
      <w:tr w:rsidR="00827D63" w:rsidRPr="00827D63" w:rsidTr="00F243C6">
        <w:tblPrEx>
          <w:tblCellMar>
            <w:left w:w="0" w:type="dxa"/>
            <w:right w:w="0" w:type="dxa"/>
          </w:tblCellMar>
        </w:tblPrEx>
        <w:tc>
          <w:tcPr>
            <w:tcW w:w="959" w:type="dxa"/>
            <w:tcMar>
              <w:top w:w="0" w:type="dxa"/>
              <w:left w:w="108" w:type="dxa"/>
              <w:bottom w:w="0" w:type="dxa"/>
              <w:right w:w="108" w:type="dxa"/>
            </w:tcMar>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1</w:t>
            </w:r>
          </w:p>
        </w:tc>
        <w:tc>
          <w:tcPr>
            <w:tcW w:w="2091" w:type="dxa"/>
            <w:tcMar>
              <w:top w:w="0" w:type="dxa"/>
              <w:left w:w="108" w:type="dxa"/>
              <w:bottom w:w="0" w:type="dxa"/>
              <w:right w:w="108" w:type="dxa"/>
            </w:tcMar>
          </w:tcPr>
          <w:p w:rsidR="00F243C6" w:rsidRPr="00827D63" w:rsidRDefault="007D5C1C" w:rsidP="00F243C6">
            <w:pPr>
              <w:pStyle w:val="BNGNormal"/>
              <w:rPr>
                <w:rFonts w:ascii="Museo Sans 300" w:hAnsi="Museo Sans 300"/>
                <w:color w:val="auto"/>
                <w:sz w:val="22"/>
              </w:rPr>
            </w:pPr>
            <w:r>
              <w:rPr>
                <w:rFonts w:ascii="Museo Sans 300" w:hAnsi="Museo Sans 300"/>
                <w:color w:val="auto"/>
                <w:sz w:val="22"/>
              </w:rPr>
              <w:t>6/11</w:t>
            </w:r>
            <w:r w:rsidR="00133484">
              <w:rPr>
                <w:rFonts w:ascii="Museo Sans 300" w:hAnsi="Museo Sans 300"/>
                <w:color w:val="auto"/>
                <w:sz w:val="22"/>
              </w:rPr>
              <w:t>/201</w:t>
            </w:r>
            <w:r>
              <w:rPr>
                <w:rFonts w:ascii="Museo Sans 300" w:hAnsi="Museo Sans 300"/>
                <w:color w:val="auto"/>
                <w:sz w:val="22"/>
              </w:rPr>
              <w:t>5</w:t>
            </w:r>
          </w:p>
        </w:tc>
        <w:tc>
          <w:tcPr>
            <w:tcW w:w="4146" w:type="dxa"/>
            <w:tcMar>
              <w:top w:w="0" w:type="dxa"/>
              <w:left w:w="108" w:type="dxa"/>
              <w:bottom w:w="0" w:type="dxa"/>
              <w:right w:w="108" w:type="dxa"/>
            </w:tcMar>
          </w:tcPr>
          <w:p w:rsidR="00F243C6" w:rsidRPr="00827D63" w:rsidRDefault="00133484" w:rsidP="00F243C6">
            <w:pPr>
              <w:pStyle w:val="BNGNormal"/>
              <w:rPr>
                <w:rFonts w:ascii="Museo Sans 300" w:hAnsi="Museo Sans 300"/>
                <w:color w:val="auto"/>
                <w:sz w:val="22"/>
              </w:rPr>
            </w:pPr>
            <w:r w:rsidRPr="00133484">
              <w:rPr>
                <w:rFonts w:ascii="Museo Sans 300" w:hAnsi="Museo Sans 300"/>
                <w:color w:val="auto"/>
                <w:sz w:val="22"/>
              </w:rPr>
              <w:t>Manager, People Performance &amp; Culture</w:t>
            </w:r>
          </w:p>
        </w:tc>
        <w:tc>
          <w:tcPr>
            <w:tcW w:w="2160" w:type="dxa"/>
          </w:tcPr>
          <w:p w:rsidR="00F243C6" w:rsidRPr="00827D63" w:rsidRDefault="007D5C1C" w:rsidP="007D5C1C">
            <w:pPr>
              <w:pStyle w:val="BNGNormal"/>
              <w:rPr>
                <w:rFonts w:ascii="Museo Sans 300" w:hAnsi="Museo Sans 300"/>
                <w:color w:val="auto"/>
                <w:sz w:val="22"/>
              </w:rPr>
            </w:pPr>
            <w:r>
              <w:rPr>
                <w:rFonts w:ascii="Museo Sans 300" w:hAnsi="Museo Sans 300"/>
                <w:color w:val="auto"/>
                <w:sz w:val="22"/>
              </w:rPr>
              <w:t>6/11</w:t>
            </w:r>
            <w:r w:rsidR="00133484">
              <w:rPr>
                <w:rFonts w:ascii="Museo Sans 300" w:hAnsi="Museo Sans 300"/>
                <w:color w:val="auto"/>
                <w:sz w:val="22"/>
              </w:rPr>
              <w:t>/2017</w:t>
            </w:r>
          </w:p>
        </w:tc>
      </w:tr>
      <w:tr w:rsidR="00827D63" w:rsidRPr="00827D63" w:rsidTr="00F243C6">
        <w:tblPrEx>
          <w:tblCellMar>
            <w:left w:w="0" w:type="dxa"/>
            <w:right w:w="0" w:type="dxa"/>
          </w:tblCellMar>
        </w:tblPrEx>
        <w:tc>
          <w:tcPr>
            <w:tcW w:w="959" w:type="dxa"/>
            <w:tcMar>
              <w:top w:w="0" w:type="dxa"/>
              <w:left w:w="108" w:type="dxa"/>
              <w:bottom w:w="0" w:type="dxa"/>
              <w:right w:w="108" w:type="dxa"/>
            </w:tcMar>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2</w:t>
            </w:r>
          </w:p>
        </w:tc>
        <w:tc>
          <w:tcPr>
            <w:tcW w:w="2091" w:type="dxa"/>
            <w:tcMar>
              <w:top w:w="0" w:type="dxa"/>
              <w:left w:w="108" w:type="dxa"/>
              <w:bottom w:w="0" w:type="dxa"/>
              <w:right w:w="108" w:type="dxa"/>
            </w:tcMar>
          </w:tcPr>
          <w:p w:rsidR="00F243C6" w:rsidRPr="00827D63" w:rsidRDefault="007D5C1C" w:rsidP="00F243C6">
            <w:pPr>
              <w:pStyle w:val="BNGNormal"/>
              <w:rPr>
                <w:rFonts w:ascii="Museo Sans 300" w:hAnsi="Museo Sans 300"/>
                <w:color w:val="auto"/>
                <w:sz w:val="22"/>
              </w:rPr>
            </w:pPr>
            <w:r>
              <w:rPr>
                <w:rFonts w:ascii="Museo Sans 300" w:hAnsi="Museo Sans 300"/>
                <w:color w:val="auto"/>
                <w:sz w:val="22"/>
              </w:rPr>
              <w:t>18/09/2017</w:t>
            </w:r>
          </w:p>
        </w:tc>
        <w:tc>
          <w:tcPr>
            <w:tcW w:w="4146" w:type="dxa"/>
            <w:tcMar>
              <w:top w:w="0" w:type="dxa"/>
              <w:left w:w="108" w:type="dxa"/>
              <w:bottom w:w="0" w:type="dxa"/>
              <w:right w:w="108" w:type="dxa"/>
            </w:tcMar>
          </w:tcPr>
          <w:p w:rsidR="00F243C6" w:rsidRPr="00827D63" w:rsidRDefault="007D5C1C" w:rsidP="00F243C6">
            <w:pPr>
              <w:pStyle w:val="BNGNormal"/>
              <w:rPr>
                <w:rFonts w:ascii="Museo Sans 300" w:hAnsi="Museo Sans 300"/>
                <w:color w:val="auto"/>
                <w:sz w:val="22"/>
              </w:rPr>
            </w:pPr>
            <w:r>
              <w:rPr>
                <w:rFonts w:ascii="Museo Sans 300" w:hAnsi="Museo Sans 300"/>
                <w:color w:val="auto"/>
                <w:sz w:val="22"/>
              </w:rPr>
              <w:t>Manager, People Performance &amp; Culture</w:t>
            </w:r>
          </w:p>
        </w:tc>
        <w:tc>
          <w:tcPr>
            <w:tcW w:w="2160" w:type="dxa"/>
          </w:tcPr>
          <w:p w:rsidR="00F243C6" w:rsidRPr="00827D63" w:rsidRDefault="007D5C1C" w:rsidP="00F243C6">
            <w:pPr>
              <w:pStyle w:val="BNGNormal"/>
              <w:rPr>
                <w:rFonts w:ascii="Museo Sans 300" w:hAnsi="Museo Sans 300"/>
                <w:color w:val="auto"/>
                <w:sz w:val="22"/>
              </w:rPr>
            </w:pPr>
            <w:r>
              <w:rPr>
                <w:rFonts w:ascii="Museo Sans 300" w:hAnsi="Museo Sans 300"/>
                <w:color w:val="auto"/>
                <w:sz w:val="22"/>
              </w:rPr>
              <w:t>18/09/2019</w:t>
            </w:r>
          </w:p>
        </w:tc>
      </w:tr>
      <w:tr w:rsidR="00827D63" w:rsidRPr="00827D63" w:rsidTr="00F243C6">
        <w:tblPrEx>
          <w:tblCellMar>
            <w:left w:w="0" w:type="dxa"/>
            <w:right w:w="0" w:type="dxa"/>
          </w:tblCellMar>
        </w:tblPrEx>
        <w:tc>
          <w:tcPr>
            <w:tcW w:w="959" w:type="dxa"/>
            <w:tcMar>
              <w:top w:w="0" w:type="dxa"/>
              <w:left w:w="108" w:type="dxa"/>
              <w:bottom w:w="0" w:type="dxa"/>
              <w:right w:w="108" w:type="dxa"/>
            </w:tcMar>
          </w:tcPr>
          <w:p w:rsidR="00F243C6" w:rsidRPr="00827D63" w:rsidRDefault="00F243C6" w:rsidP="00F243C6">
            <w:pPr>
              <w:pStyle w:val="BNGNormal"/>
              <w:rPr>
                <w:rFonts w:ascii="Museo Sans 300" w:hAnsi="Museo Sans 300"/>
                <w:color w:val="auto"/>
                <w:sz w:val="22"/>
              </w:rPr>
            </w:pPr>
            <w:r w:rsidRPr="00827D63">
              <w:rPr>
                <w:rFonts w:ascii="Museo Sans 300" w:hAnsi="Museo Sans 300"/>
                <w:color w:val="auto"/>
                <w:sz w:val="22"/>
              </w:rPr>
              <w:t>3</w:t>
            </w:r>
          </w:p>
        </w:tc>
        <w:tc>
          <w:tcPr>
            <w:tcW w:w="2091" w:type="dxa"/>
            <w:tcMar>
              <w:top w:w="0" w:type="dxa"/>
              <w:left w:w="108" w:type="dxa"/>
              <w:bottom w:w="0" w:type="dxa"/>
              <w:right w:w="108" w:type="dxa"/>
            </w:tcMar>
          </w:tcPr>
          <w:p w:rsidR="00F243C6" w:rsidRPr="00827D63" w:rsidRDefault="00F243C6" w:rsidP="00F243C6">
            <w:pPr>
              <w:pStyle w:val="BNGNormal"/>
              <w:rPr>
                <w:rFonts w:ascii="Museo Sans 300" w:hAnsi="Museo Sans 300"/>
                <w:color w:val="auto"/>
                <w:sz w:val="22"/>
              </w:rPr>
            </w:pPr>
          </w:p>
        </w:tc>
        <w:tc>
          <w:tcPr>
            <w:tcW w:w="4146" w:type="dxa"/>
            <w:tcMar>
              <w:top w:w="0" w:type="dxa"/>
              <w:left w:w="108" w:type="dxa"/>
              <w:bottom w:w="0" w:type="dxa"/>
              <w:right w:w="108" w:type="dxa"/>
            </w:tcMar>
          </w:tcPr>
          <w:p w:rsidR="00F243C6" w:rsidRPr="00827D63" w:rsidRDefault="00F243C6" w:rsidP="00F243C6">
            <w:pPr>
              <w:pStyle w:val="BNGNormal"/>
              <w:rPr>
                <w:rFonts w:ascii="Museo Sans 300" w:hAnsi="Museo Sans 300"/>
                <w:color w:val="auto"/>
                <w:sz w:val="22"/>
              </w:rPr>
            </w:pPr>
          </w:p>
        </w:tc>
        <w:tc>
          <w:tcPr>
            <w:tcW w:w="2160" w:type="dxa"/>
          </w:tcPr>
          <w:p w:rsidR="00F243C6" w:rsidRPr="00827D63" w:rsidRDefault="00F243C6" w:rsidP="00F243C6">
            <w:pPr>
              <w:pStyle w:val="BNGNormal"/>
              <w:rPr>
                <w:rFonts w:ascii="Museo Sans 300" w:hAnsi="Museo Sans 300"/>
                <w:color w:val="auto"/>
                <w:sz w:val="22"/>
              </w:rPr>
            </w:pPr>
          </w:p>
        </w:tc>
      </w:tr>
    </w:tbl>
    <w:p w:rsidR="00F10061" w:rsidRPr="00827D63" w:rsidRDefault="00F10061" w:rsidP="00B55493"/>
    <w:p w:rsidR="00A31BB0" w:rsidRPr="00827D63" w:rsidRDefault="00A31BB0" w:rsidP="000812DE">
      <w:pPr>
        <w:pStyle w:val="BNGNormal"/>
        <w:jc w:val="right"/>
        <w:rPr>
          <w:rFonts w:ascii="Museo Sans 300" w:hAnsi="Museo Sans 300"/>
          <w:color w:val="auto"/>
        </w:rPr>
      </w:pPr>
    </w:p>
    <w:sectPr w:rsidR="00A31BB0" w:rsidRPr="00827D63" w:rsidSect="00474782">
      <w:headerReference w:type="default" r:id="rId10"/>
      <w:footerReference w:type="default" r:id="rId11"/>
      <w:pgSz w:w="12240" w:h="15840"/>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B5" w:rsidRDefault="005D2CB5" w:rsidP="00B55493">
      <w:r>
        <w:separator/>
      </w:r>
    </w:p>
  </w:endnote>
  <w:endnote w:type="continuationSeparator" w:id="0">
    <w:p w:rsidR="005D2CB5" w:rsidRDefault="005D2CB5" w:rsidP="00B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Book">
    <w:altName w:val="Avenir 45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useo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4779"/>
      <w:docPartObj>
        <w:docPartGallery w:val="Page Numbers (Bottom of Page)"/>
        <w:docPartUnique/>
      </w:docPartObj>
    </w:sdtPr>
    <w:sdtEndPr>
      <w:rPr>
        <w:noProof/>
      </w:rPr>
    </w:sdtEndPr>
    <w:sdtContent>
      <w:p w:rsidR="00133484" w:rsidRDefault="00133484">
        <w:pPr>
          <w:pStyle w:val="Footer"/>
          <w:jc w:val="right"/>
        </w:pPr>
        <w:r>
          <w:fldChar w:fldCharType="begin"/>
        </w:r>
        <w:r>
          <w:instrText xml:space="preserve"> PAGE   \* MERGEFORMAT </w:instrText>
        </w:r>
        <w:r>
          <w:fldChar w:fldCharType="separate"/>
        </w:r>
        <w:r w:rsidR="00243366">
          <w:rPr>
            <w:noProof/>
          </w:rPr>
          <w:t>1</w:t>
        </w:r>
        <w:r>
          <w:rPr>
            <w:noProof/>
          </w:rPr>
          <w:fldChar w:fldCharType="end"/>
        </w:r>
      </w:p>
    </w:sdtContent>
  </w:sdt>
  <w:p w:rsidR="00133484" w:rsidRDefault="0013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B5" w:rsidRDefault="005D2CB5" w:rsidP="00B55493">
      <w:r>
        <w:separator/>
      </w:r>
    </w:p>
  </w:footnote>
  <w:footnote w:type="continuationSeparator" w:id="0">
    <w:p w:rsidR="005D2CB5" w:rsidRDefault="005D2CB5" w:rsidP="00B55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61" w:rsidRDefault="00F10061" w:rsidP="00B55493">
    <w:pPr>
      <w:pStyle w:val="Header"/>
    </w:pPr>
  </w:p>
  <w:p w:rsidR="00994771" w:rsidRPr="008E1D7F" w:rsidRDefault="001027A1" w:rsidP="00B55493">
    <w:pPr>
      <w:pStyle w:val="Header"/>
    </w:pPr>
    <w:r>
      <w:rPr>
        <w:noProof/>
        <w:lang w:val="en-AU"/>
      </w:rPr>
      <w:drawing>
        <wp:inline distT="0" distB="0" distL="0" distR="0" wp14:anchorId="00323F9B" wp14:editId="22BEC77F">
          <wp:extent cx="2775005" cy="41607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Logo_Wide_Pos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056" cy="416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622000"/>
    <w:lvl w:ilvl="0">
      <w:start w:val="1"/>
      <w:numFmt w:val="decimal"/>
      <w:pStyle w:val="ListNumber"/>
      <w:lvlText w:val="%1."/>
      <w:lvlJc w:val="left"/>
      <w:pPr>
        <w:ind w:left="786" w:hanging="360"/>
      </w:pPr>
      <w:rPr>
        <w:rFonts w:hint="eastAsia"/>
      </w:rPr>
    </w:lvl>
  </w:abstractNum>
  <w:abstractNum w:abstractNumId="1">
    <w:nsid w:val="0AAC0981"/>
    <w:multiLevelType w:val="hybridMultilevel"/>
    <w:tmpl w:val="7DC09268"/>
    <w:lvl w:ilvl="0" w:tplc="B030CAD6">
      <w:start w:val="1"/>
      <w:numFmt w:val="bullet"/>
      <w:lvlText w:val=""/>
      <w:lvlJc w:val="left"/>
      <w:pPr>
        <w:tabs>
          <w:tab w:val="num" w:pos="340"/>
        </w:tabs>
        <w:ind w:left="340" w:hanging="340"/>
      </w:pPr>
      <w:rPr>
        <w:rFonts w:ascii="Wingdings" w:hAnsi="Wingdings" w:hint="default"/>
      </w:rPr>
    </w:lvl>
    <w:lvl w:ilvl="1" w:tplc="37E6FF66">
      <w:start w:val="1"/>
      <w:numFmt w:val="bullet"/>
      <w:lvlText w:val=""/>
      <w:lvlJc w:val="left"/>
      <w:pPr>
        <w:tabs>
          <w:tab w:val="num" w:pos="340"/>
        </w:tabs>
        <w:ind w:left="340" w:hanging="34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AFC0DF9"/>
    <w:multiLevelType w:val="hybridMultilevel"/>
    <w:tmpl w:val="768C4850"/>
    <w:lvl w:ilvl="0" w:tplc="095EA85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ED558A"/>
    <w:multiLevelType w:val="hybridMultilevel"/>
    <w:tmpl w:val="B7166E32"/>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3711891"/>
    <w:multiLevelType w:val="hybridMultilevel"/>
    <w:tmpl w:val="F4667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73BC"/>
    <w:multiLevelType w:val="hybridMultilevel"/>
    <w:tmpl w:val="BD969732"/>
    <w:lvl w:ilvl="0" w:tplc="D084DE5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B7F7DAB"/>
    <w:multiLevelType w:val="hybridMultilevel"/>
    <w:tmpl w:val="9A4CBE6A"/>
    <w:lvl w:ilvl="0" w:tplc="1E920E7E">
      <w:start w:val="1"/>
      <w:numFmt w:val="decimal"/>
      <w:lvlText w:val="%1"/>
      <w:lvlJc w:val="left"/>
      <w:pPr>
        <w:ind w:left="508" w:hanging="312"/>
      </w:pPr>
      <w:rPr>
        <w:rFonts w:ascii="Tahoma" w:eastAsia="Tahoma" w:hAnsi="Tahoma" w:hint="default"/>
        <w:sz w:val="24"/>
        <w:szCs w:val="24"/>
      </w:rPr>
    </w:lvl>
    <w:lvl w:ilvl="1" w:tplc="DF58F1C4">
      <w:start w:val="1"/>
      <w:numFmt w:val="decimal"/>
      <w:lvlText w:val="%2."/>
      <w:lvlJc w:val="left"/>
      <w:pPr>
        <w:ind w:left="1317" w:hanging="324"/>
      </w:pPr>
      <w:rPr>
        <w:rFonts w:ascii="Museo Sans 300" w:hAnsi="Museo Sans 300" w:hint="default"/>
        <w:spacing w:val="-1"/>
        <w:sz w:val="22"/>
        <w:szCs w:val="22"/>
      </w:rPr>
    </w:lvl>
    <w:lvl w:ilvl="2" w:tplc="FB081D00">
      <w:start w:val="1"/>
      <w:numFmt w:val="bullet"/>
      <w:lvlText w:val="•"/>
      <w:lvlJc w:val="left"/>
      <w:pPr>
        <w:ind w:left="1128" w:hanging="324"/>
      </w:pPr>
      <w:rPr>
        <w:rFonts w:hint="default"/>
      </w:rPr>
    </w:lvl>
    <w:lvl w:ilvl="3" w:tplc="03F8BFBC">
      <w:start w:val="1"/>
      <w:numFmt w:val="bullet"/>
      <w:lvlText w:val="•"/>
      <w:lvlJc w:val="left"/>
      <w:pPr>
        <w:ind w:left="1365" w:hanging="324"/>
      </w:pPr>
      <w:rPr>
        <w:rFonts w:hint="default"/>
      </w:rPr>
    </w:lvl>
    <w:lvl w:ilvl="4" w:tplc="2B9A3B4C">
      <w:start w:val="1"/>
      <w:numFmt w:val="bullet"/>
      <w:lvlText w:val="•"/>
      <w:lvlJc w:val="left"/>
      <w:pPr>
        <w:ind w:left="1602" w:hanging="324"/>
      </w:pPr>
      <w:rPr>
        <w:rFonts w:hint="default"/>
      </w:rPr>
    </w:lvl>
    <w:lvl w:ilvl="5" w:tplc="5F8837BE">
      <w:start w:val="1"/>
      <w:numFmt w:val="bullet"/>
      <w:lvlText w:val="•"/>
      <w:lvlJc w:val="left"/>
      <w:pPr>
        <w:ind w:left="1839" w:hanging="324"/>
      </w:pPr>
      <w:rPr>
        <w:rFonts w:hint="default"/>
      </w:rPr>
    </w:lvl>
    <w:lvl w:ilvl="6" w:tplc="D7B4CA10">
      <w:start w:val="1"/>
      <w:numFmt w:val="bullet"/>
      <w:lvlText w:val="•"/>
      <w:lvlJc w:val="left"/>
      <w:pPr>
        <w:ind w:left="2077" w:hanging="324"/>
      </w:pPr>
      <w:rPr>
        <w:rFonts w:hint="default"/>
      </w:rPr>
    </w:lvl>
    <w:lvl w:ilvl="7" w:tplc="7D5CD930">
      <w:start w:val="1"/>
      <w:numFmt w:val="bullet"/>
      <w:lvlText w:val="•"/>
      <w:lvlJc w:val="left"/>
      <w:pPr>
        <w:ind w:left="2314" w:hanging="324"/>
      </w:pPr>
      <w:rPr>
        <w:rFonts w:hint="default"/>
      </w:rPr>
    </w:lvl>
    <w:lvl w:ilvl="8" w:tplc="82DE0766">
      <w:start w:val="1"/>
      <w:numFmt w:val="bullet"/>
      <w:lvlText w:val="•"/>
      <w:lvlJc w:val="left"/>
      <w:pPr>
        <w:ind w:left="2551" w:hanging="324"/>
      </w:pPr>
      <w:rPr>
        <w:rFonts w:hint="default"/>
      </w:rPr>
    </w:lvl>
  </w:abstractNum>
  <w:abstractNum w:abstractNumId="7">
    <w:nsid w:val="39941432"/>
    <w:multiLevelType w:val="hybridMultilevel"/>
    <w:tmpl w:val="F54CFA80"/>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42EC0EB9"/>
    <w:multiLevelType w:val="hybridMultilevel"/>
    <w:tmpl w:val="E084E62A"/>
    <w:lvl w:ilvl="0" w:tplc="BD8C3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90289A"/>
    <w:multiLevelType w:val="hybridMultilevel"/>
    <w:tmpl w:val="AA9490C0"/>
    <w:lvl w:ilvl="0" w:tplc="D39C989A">
      <w:start w:val="1"/>
      <w:numFmt w:val="bullet"/>
      <w:lvlText w:val=""/>
      <w:lvlJc w:val="left"/>
      <w:pPr>
        <w:tabs>
          <w:tab w:val="num" w:pos="360"/>
        </w:tabs>
        <w:ind w:left="360" w:hanging="360"/>
      </w:pPr>
      <w:rPr>
        <w:rFonts w:ascii="Wingdings" w:hAnsi="Wingdings" w:hint="default"/>
        <w:sz w:val="20"/>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1A20CA"/>
    <w:multiLevelType w:val="hybridMultilevel"/>
    <w:tmpl w:val="23946BA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BDE3F8F"/>
    <w:multiLevelType w:val="hybridMultilevel"/>
    <w:tmpl w:val="6C628C96"/>
    <w:lvl w:ilvl="0" w:tplc="D39C989A">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4104126"/>
    <w:multiLevelType w:val="hybridMultilevel"/>
    <w:tmpl w:val="40DA443E"/>
    <w:lvl w:ilvl="0" w:tplc="FD787132">
      <w:start w:val="1"/>
      <w:numFmt w:val="bullet"/>
      <w:lvlText w:val=""/>
      <w:lvlJc w:val="left"/>
      <w:pPr>
        <w:tabs>
          <w:tab w:val="num" w:pos="340"/>
        </w:tabs>
        <w:ind w:left="340" w:hanging="340"/>
      </w:pPr>
      <w:rPr>
        <w:rFonts w:ascii="Wingdings" w:hAnsi="Wingdings" w:hint="default"/>
        <w:w w:val="0"/>
        <w:sz w:val="20"/>
        <w:szCs w:val="20"/>
      </w:rPr>
    </w:lvl>
    <w:lvl w:ilvl="1" w:tplc="F6329490">
      <w:start w:val="1"/>
      <w:numFmt w:val="bullet"/>
      <w:lvlText w:val=""/>
      <w:lvlJc w:val="left"/>
      <w:pPr>
        <w:tabs>
          <w:tab w:val="num" w:pos="680"/>
        </w:tabs>
        <w:ind w:left="680" w:hanging="340"/>
      </w:pPr>
      <w:rPr>
        <w:rFonts w:ascii="Wingdings" w:hAnsi="Wingdings" w:hint="default"/>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76E6DA8"/>
    <w:multiLevelType w:val="hybridMultilevel"/>
    <w:tmpl w:val="08227514"/>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59C52EAA"/>
    <w:multiLevelType w:val="hybridMultilevel"/>
    <w:tmpl w:val="BAAAB5F8"/>
    <w:lvl w:ilvl="0" w:tplc="FD78713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AC15F99"/>
    <w:multiLevelType w:val="hybridMultilevel"/>
    <w:tmpl w:val="5600B7E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BA753F1"/>
    <w:multiLevelType w:val="hybridMultilevel"/>
    <w:tmpl w:val="FDF8A18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0A60E93"/>
    <w:multiLevelType w:val="hybridMultilevel"/>
    <w:tmpl w:val="A064B5B2"/>
    <w:lvl w:ilvl="0" w:tplc="D39C989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107CE8"/>
    <w:multiLevelType w:val="hybridMultilevel"/>
    <w:tmpl w:val="60FCFC08"/>
    <w:lvl w:ilvl="0" w:tplc="C088A2C0">
      <w:start w:val="1"/>
      <w:numFmt w:val="bullet"/>
      <w:lvlText w:val=""/>
      <w:lvlJc w:val="left"/>
      <w:pPr>
        <w:tabs>
          <w:tab w:val="num" w:pos="340"/>
        </w:tabs>
        <w:ind w:left="340" w:hanging="340"/>
      </w:pPr>
      <w:rPr>
        <w:rFonts w:ascii="Wingdings" w:hAnsi="Wingdings" w:hint="default"/>
        <w:w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4F13BBE"/>
    <w:multiLevelType w:val="hybridMultilevel"/>
    <w:tmpl w:val="6EF07E9A"/>
    <w:lvl w:ilvl="0" w:tplc="61A46EC2">
      <w:numFmt w:val="bullet"/>
      <w:lvlText w:val="•"/>
      <w:lvlJc w:val="left"/>
      <w:pPr>
        <w:ind w:left="720" w:hanging="360"/>
      </w:pPr>
      <w:rPr>
        <w:rFonts w:ascii="Museo Sans 300" w:eastAsia="Calibri" w:hAnsi="Museo Sans 300" w:cs="Avenir-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EF63A2"/>
    <w:multiLevelType w:val="hybridMultilevel"/>
    <w:tmpl w:val="113C79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EF163F"/>
    <w:multiLevelType w:val="hybridMultilevel"/>
    <w:tmpl w:val="4E24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E94EE8"/>
    <w:multiLevelType w:val="multilevel"/>
    <w:tmpl w:val="CE7AB676"/>
    <w:styleLink w:val="ListStyle1"/>
    <w:lvl w:ilvl="0">
      <w:start w:val="1"/>
      <w:numFmt w:val="decimal"/>
      <w:pStyle w:val="Heading2"/>
      <w:lvlText w:val="%1."/>
      <w:lvlJc w:val="left"/>
      <w:pPr>
        <w:ind w:left="357" w:hanging="357"/>
      </w:pPr>
      <w:rPr>
        <w:rFonts w:hint="eastAsia"/>
      </w:rPr>
    </w:lvl>
    <w:lvl w:ilvl="1">
      <w:start w:val="1"/>
      <w:numFmt w:val="decimal"/>
      <w:pStyle w:val="NumberedParagraph"/>
      <w:lvlText w:val="%2."/>
      <w:lvlJc w:val="left"/>
      <w:pPr>
        <w:ind w:left="714" w:hanging="357"/>
      </w:pPr>
      <w:rPr>
        <w:rFonts w:hint="eastAsia"/>
      </w:rPr>
    </w:lvl>
    <w:lvl w:ilvl="2">
      <w:start w:val="1"/>
      <w:numFmt w:val="lowerRoman"/>
      <w:lvlText w:val="%3."/>
      <w:lvlJc w:val="right"/>
      <w:pPr>
        <w:ind w:left="1071" w:hanging="357"/>
      </w:pPr>
      <w:rPr>
        <w:rFonts w:hint="eastAsia"/>
      </w:rPr>
    </w:lvl>
    <w:lvl w:ilvl="3">
      <w:start w:val="1"/>
      <w:numFmt w:val="decimal"/>
      <w:lvlText w:val="%4."/>
      <w:lvlJc w:val="left"/>
      <w:pPr>
        <w:ind w:left="1428" w:hanging="357"/>
      </w:pPr>
      <w:rPr>
        <w:rFonts w:hint="eastAsia"/>
      </w:rPr>
    </w:lvl>
    <w:lvl w:ilvl="4">
      <w:start w:val="1"/>
      <w:numFmt w:val="lowerLetter"/>
      <w:lvlText w:val="%5."/>
      <w:lvlJc w:val="left"/>
      <w:pPr>
        <w:ind w:left="1785" w:hanging="357"/>
      </w:pPr>
      <w:rPr>
        <w:rFonts w:hint="eastAsia"/>
      </w:rPr>
    </w:lvl>
    <w:lvl w:ilvl="5">
      <w:start w:val="1"/>
      <w:numFmt w:val="lowerRoman"/>
      <w:lvlText w:val="%6."/>
      <w:lvlJc w:val="right"/>
      <w:pPr>
        <w:ind w:left="2142" w:hanging="357"/>
      </w:pPr>
      <w:rPr>
        <w:rFonts w:hint="eastAsia"/>
      </w:rPr>
    </w:lvl>
    <w:lvl w:ilvl="6">
      <w:start w:val="1"/>
      <w:numFmt w:val="decimal"/>
      <w:lvlText w:val="%7."/>
      <w:lvlJc w:val="left"/>
      <w:pPr>
        <w:ind w:left="2499" w:hanging="357"/>
      </w:pPr>
      <w:rPr>
        <w:rFonts w:hint="eastAsia"/>
      </w:rPr>
    </w:lvl>
    <w:lvl w:ilvl="7">
      <w:start w:val="1"/>
      <w:numFmt w:val="lowerLetter"/>
      <w:lvlText w:val="%8."/>
      <w:lvlJc w:val="left"/>
      <w:pPr>
        <w:ind w:left="2856" w:hanging="357"/>
      </w:pPr>
      <w:rPr>
        <w:rFonts w:hint="eastAsia"/>
      </w:rPr>
    </w:lvl>
    <w:lvl w:ilvl="8">
      <w:start w:val="1"/>
      <w:numFmt w:val="lowerRoman"/>
      <w:lvlText w:val="%9."/>
      <w:lvlJc w:val="right"/>
      <w:pPr>
        <w:ind w:left="3213" w:hanging="357"/>
      </w:pPr>
      <w:rPr>
        <w:rFonts w:hint="eastAsia"/>
      </w:rPr>
    </w:lvl>
  </w:abstractNum>
  <w:abstractNum w:abstractNumId="24">
    <w:nsid w:val="764C028B"/>
    <w:multiLevelType w:val="hybridMultilevel"/>
    <w:tmpl w:val="57024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46335C"/>
    <w:multiLevelType w:val="hybridMultilevel"/>
    <w:tmpl w:val="043E1C02"/>
    <w:lvl w:ilvl="0" w:tplc="9ED4D070">
      <w:start w:val="1"/>
      <w:numFmt w:val="bullet"/>
      <w:lvlText w:val=""/>
      <w:lvlJc w:val="left"/>
      <w:pPr>
        <w:ind w:left="360" w:hanging="360"/>
      </w:pPr>
      <w:rPr>
        <w:rFonts w:ascii="Wingdings" w:hAnsi="Wingdings"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B0666E0"/>
    <w:multiLevelType w:val="hybridMultilevel"/>
    <w:tmpl w:val="B5A4DDAC"/>
    <w:lvl w:ilvl="0" w:tplc="9ED4D070">
      <w:start w:val="1"/>
      <w:numFmt w:val="bullet"/>
      <w:lvlText w:val=""/>
      <w:lvlJc w:val="left"/>
      <w:pPr>
        <w:tabs>
          <w:tab w:val="num" w:pos="360"/>
        </w:tabs>
        <w:ind w:left="36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9"/>
  </w:num>
  <w:num w:numId="4">
    <w:abstractNumId w:val="1"/>
  </w:num>
  <w:num w:numId="5">
    <w:abstractNumId w:val="16"/>
  </w:num>
  <w:num w:numId="6">
    <w:abstractNumId w:val="11"/>
  </w:num>
  <w:num w:numId="7">
    <w:abstractNumId w:val="14"/>
  </w:num>
  <w:num w:numId="8">
    <w:abstractNumId w:val="10"/>
  </w:num>
  <w:num w:numId="9">
    <w:abstractNumId w:val="18"/>
  </w:num>
  <w:num w:numId="10">
    <w:abstractNumId w:val="9"/>
  </w:num>
  <w:num w:numId="11">
    <w:abstractNumId w:val="17"/>
  </w:num>
  <w:num w:numId="12">
    <w:abstractNumId w:val="3"/>
  </w:num>
  <w:num w:numId="13">
    <w:abstractNumId w:val="7"/>
  </w:num>
  <w:num w:numId="14">
    <w:abstractNumId w:val="25"/>
  </w:num>
  <w:num w:numId="15">
    <w:abstractNumId w:val="26"/>
  </w:num>
  <w:num w:numId="16">
    <w:abstractNumId w:val="5"/>
  </w:num>
  <w:num w:numId="17">
    <w:abstractNumId w:val="20"/>
  </w:num>
  <w:num w:numId="18">
    <w:abstractNumId w:val="24"/>
  </w:num>
  <w:num w:numId="19">
    <w:abstractNumId w:val="2"/>
  </w:num>
  <w:num w:numId="20">
    <w:abstractNumId w:val="6"/>
  </w:num>
  <w:num w:numId="21">
    <w:abstractNumId w:val="0"/>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13"/>
  </w:num>
  <w:num w:numId="27">
    <w:abstractNumId w:val="4"/>
  </w:num>
  <w:num w:numId="28">
    <w:abstractNumId w:val="5"/>
  </w:num>
  <w:num w:numId="29">
    <w:abstractNumId w:val="5"/>
  </w:num>
  <w:num w:numId="30">
    <w:abstractNumId w:val="23"/>
  </w:num>
  <w:num w:numId="31">
    <w:abstractNumId w:val="21"/>
  </w:num>
  <w:num w:numId="32">
    <w:abstractNumId w:val="5"/>
  </w:num>
  <w:num w:numId="33">
    <w:abstractNumId w:val="23"/>
  </w:num>
  <w:num w:numId="34">
    <w:abstractNumId w:val="22"/>
  </w:num>
  <w:num w:numId="35">
    <w:abstractNumId w:val="23"/>
  </w:num>
  <w:num w:numId="36">
    <w:abstractNumId w:val="23"/>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55"/>
    <w:rsid w:val="000011F5"/>
    <w:rsid w:val="00001259"/>
    <w:rsid w:val="00004D56"/>
    <w:rsid w:val="000114A1"/>
    <w:rsid w:val="00026D76"/>
    <w:rsid w:val="00032557"/>
    <w:rsid w:val="000337F5"/>
    <w:rsid w:val="0003723A"/>
    <w:rsid w:val="00040101"/>
    <w:rsid w:val="00040FF9"/>
    <w:rsid w:val="00045D3E"/>
    <w:rsid w:val="00046370"/>
    <w:rsid w:val="00046753"/>
    <w:rsid w:val="00046ACC"/>
    <w:rsid w:val="000473B0"/>
    <w:rsid w:val="000648F5"/>
    <w:rsid w:val="000650A3"/>
    <w:rsid w:val="000668C8"/>
    <w:rsid w:val="00070471"/>
    <w:rsid w:val="00075239"/>
    <w:rsid w:val="00076F0D"/>
    <w:rsid w:val="000812DE"/>
    <w:rsid w:val="00081B15"/>
    <w:rsid w:val="00083A5C"/>
    <w:rsid w:val="00085779"/>
    <w:rsid w:val="00087B2E"/>
    <w:rsid w:val="000928A8"/>
    <w:rsid w:val="000951FD"/>
    <w:rsid w:val="00096EF6"/>
    <w:rsid w:val="00097011"/>
    <w:rsid w:val="000A23C6"/>
    <w:rsid w:val="000A7D39"/>
    <w:rsid w:val="000B0E14"/>
    <w:rsid w:val="000B1DB2"/>
    <w:rsid w:val="000B5935"/>
    <w:rsid w:val="000C47A2"/>
    <w:rsid w:val="000D119B"/>
    <w:rsid w:val="000D1A91"/>
    <w:rsid w:val="000D3B1B"/>
    <w:rsid w:val="000E0CD8"/>
    <w:rsid w:val="000E3A64"/>
    <w:rsid w:val="000E4885"/>
    <w:rsid w:val="000F0A8F"/>
    <w:rsid w:val="00101026"/>
    <w:rsid w:val="001027A1"/>
    <w:rsid w:val="0010474E"/>
    <w:rsid w:val="001047AB"/>
    <w:rsid w:val="001226AE"/>
    <w:rsid w:val="00125B12"/>
    <w:rsid w:val="00131EEC"/>
    <w:rsid w:val="00133484"/>
    <w:rsid w:val="00133C07"/>
    <w:rsid w:val="00142485"/>
    <w:rsid w:val="00153FFA"/>
    <w:rsid w:val="00174830"/>
    <w:rsid w:val="00177F46"/>
    <w:rsid w:val="00184C74"/>
    <w:rsid w:val="001936B1"/>
    <w:rsid w:val="00194867"/>
    <w:rsid w:val="00194B86"/>
    <w:rsid w:val="001A009E"/>
    <w:rsid w:val="001A443E"/>
    <w:rsid w:val="001A58CF"/>
    <w:rsid w:val="001B1CB6"/>
    <w:rsid w:val="001B226C"/>
    <w:rsid w:val="001B2378"/>
    <w:rsid w:val="001B73EA"/>
    <w:rsid w:val="001B75BE"/>
    <w:rsid w:val="001B7A45"/>
    <w:rsid w:val="001B7E95"/>
    <w:rsid w:val="001C248C"/>
    <w:rsid w:val="001C2B1F"/>
    <w:rsid w:val="001C5EAE"/>
    <w:rsid w:val="001C69E5"/>
    <w:rsid w:val="001D33E9"/>
    <w:rsid w:val="001D73E4"/>
    <w:rsid w:val="001E5431"/>
    <w:rsid w:val="00200620"/>
    <w:rsid w:val="00203341"/>
    <w:rsid w:val="00205D92"/>
    <w:rsid w:val="002229E8"/>
    <w:rsid w:val="00225E11"/>
    <w:rsid w:val="0022772F"/>
    <w:rsid w:val="00231930"/>
    <w:rsid w:val="00243366"/>
    <w:rsid w:val="00245E69"/>
    <w:rsid w:val="00245F09"/>
    <w:rsid w:val="002649F0"/>
    <w:rsid w:val="0026543D"/>
    <w:rsid w:val="00271D2F"/>
    <w:rsid w:val="00280001"/>
    <w:rsid w:val="00286453"/>
    <w:rsid w:val="00291804"/>
    <w:rsid w:val="00295065"/>
    <w:rsid w:val="002965D8"/>
    <w:rsid w:val="002A5348"/>
    <w:rsid w:val="002B025B"/>
    <w:rsid w:val="002B6CE0"/>
    <w:rsid w:val="002C280B"/>
    <w:rsid w:val="002C32D2"/>
    <w:rsid w:val="002C3E66"/>
    <w:rsid w:val="002D6825"/>
    <w:rsid w:val="002F1287"/>
    <w:rsid w:val="002F461C"/>
    <w:rsid w:val="002F730F"/>
    <w:rsid w:val="00300F72"/>
    <w:rsid w:val="00302F73"/>
    <w:rsid w:val="00303605"/>
    <w:rsid w:val="00316A04"/>
    <w:rsid w:val="00321943"/>
    <w:rsid w:val="0032788B"/>
    <w:rsid w:val="00332229"/>
    <w:rsid w:val="00333533"/>
    <w:rsid w:val="0033550D"/>
    <w:rsid w:val="0033655E"/>
    <w:rsid w:val="00341248"/>
    <w:rsid w:val="00342A82"/>
    <w:rsid w:val="00342C87"/>
    <w:rsid w:val="00345BF9"/>
    <w:rsid w:val="0035452C"/>
    <w:rsid w:val="00380148"/>
    <w:rsid w:val="00383D84"/>
    <w:rsid w:val="00392F43"/>
    <w:rsid w:val="0039311B"/>
    <w:rsid w:val="00394FC5"/>
    <w:rsid w:val="00396C39"/>
    <w:rsid w:val="003A09AF"/>
    <w:rsid w:val="003A69B3"/>
    <w:rsid w:val="003B5686"/>
    <w:rsid w:val="003B5DBE"/>
    <w:rsid w:val="003C7FA4"/>
    <w:rsid w:val="003D5C02"/>
    <w:rsid w:val="003E6C87"/>
    <w:rsid w:val="003F2000"/>
    <w:rsid w:val="003F2201"/>
    <w:rsid w:val="003F2A19"/>
    <w:rsid w:val="003F2DE2"/>
    <w:rsid w:val="003F35FA"/>
    <w:rsid w:val="004129A0"/>
    <w:rsid w:val="004179BE"/>
    <w:rsid w:val="00420DFC"/>
    <w:rsid w:val="00426477"/>
    <w:rsid w:val="0042667B"/>
    <w:rsid w:val="004416FA"/>
    <w:rsid w:val="004502BE"/>
    <w:rsid w:val="00452F2A"/>
    <w:rsid w:val="00453730"/>
    <w:rsid w:val="00453D87"/>
    <w:rsid w:val="0046683C"/>
    <w:rsid w:val="004731B3"/>
    <w:rsid w:val="00474782"/>
    <w:rsid w:val="004752F5"/>
    <w:rsid w:val="00476977"/>
    <w:rsid w:val="00480BD0"/>
    <w:rsid w:val="00491630"/>
    <w:rsid w:val="0049779B"/>
    <w:rsid w:val="004B200B"/>
    <w:rsid w:val="004C607B"/>
    <w:rsid w:val="004C76BD"/>
    <w:rsid w:val="004D0302"/>
    <w:rsid w:val="004D47CB"/>
    <w:rsid w:val="004D6F8A"/>
    <w:rsid w:val="004F2AC5"/>
    <w:rsid w:val="004F5F49"/>
    <w:rsid w:val="004F74A4"/>
    <w:rsid w:val="00501C54"/>
    <w:rsid w:val="005040F3"/>
    <w:rsid w:val="00505418"/>
    <w:rsid w:val="00520678"/>
    <w:rsid w:val="00520D33"/>
    <w:rsid w:val="0052616C"/>
    <w:rsid w:val="00527697"/>
    <w:rsid w:val="005310C7"/>
    <w:rsid w:val="0053237F"/>
    <w:rsid w:val="00537829"/>
    <w:rsid w:val="00553F64"/>
    <w:rsid w:val="00555771"/>
    <w:rsid w:val="00563EC0"/>
    <w:rsid w:val="005705D0"/>
    <w:rsid w:val="00574317"/>
    <w:rsid w:val="00577922"/>
    <w:rsid w:val="00581EE9"/>
    <w:rsid w:val="00582E74"/>
    <w:rsid w:val="00584A90"/>
    <w:rsid w:val="005944BD"/>
    <w:rsid w:val="005A191C"/>
    <w:rsid w:val="005A4FA3"/>
    <w:rsid w:val="005A57AE"/>
    <w:rsid w:val="005A5E0B"/>
    <w:rsid w:val="005A7D09"/>
    <w:rsid w:val="005B7540"/>
    <w:rsid w:val="005B79A0"/>
    <w:rsid w:val="005C5D92"/>
    <w:rsid w:val="005D2CB5"/>
    <w:rsid w:val="005E2721"/>
    <w:rsid w:val="005E2E5B"/>
    <w:rsid w:val="005F30E8"/>
    <w:rsid w:val="005F32C8"/>
    <w:rsid w:val="005F6844"/>
    <w:rsid w:val="006043CE"/>
    <w:rsid w:val="00605C2F"/>
    <w:rsid w:val="00605EE7"/>
    <w:rsid w:val="00610D4B"/>
    <w:rsid w:val="00614F5E"/>
    <w:rsid w:val="006561CA"/>
    <w:rsid w:val="00660B66"/>
    <w:rsid w:val="00664C01"/>
    <w:rsid w:val="00666552"/>
    <w:rsid w:val="0067006E"/>
    <w:rsid w:val="00681B6F"/>
    <w:rsid w:val="006912F3"/>
    <w:rsid w:val="00692957"/>
    <w:rsid w:val="00694086"/>
    <w:rsid w:val="00694DC6"/>
    <w:rsid w:val="006B2664"/>
    <w:rsid w:val="006B55F1"/>
    <w:rsid w:val="006C1139"/>
    <w:rsid w:val="006C4990"/>
    <w:rsid w:val="006C6E82"/>
    <w:rsid w:val="006E0945"/>
    <w:rsid w:val="006E6358"/>
    <w:rsid w:val="006F0348"/>
    <w:rsid w:val="006F2099"/>
    <w:rsid w:val="006F22A6"/>
    <w:rsid w:val="006F44DC"/>
    <w:rsid w:val="006F66EC"/>
    <w:rsid w:val="007008FB"/>
    <w:rsid w:val="0072281C"/>
    <w:rsid w:val="00733C1F"/>
    <w:rsid w:val="007354A6"/>
    <w:rsid w:val="00741C81"/>
    <w:rsid w:val="00755F7E"/>
    <w:rsid w:val="007611BA"/>
    <w:rsid w:val="00766405"/>
    <w:rsid w:val="0077454D"/>
    <w:rsid w:val="00777C02"/>
    <w:rsid w:val="00787E33"/>
    <w:rsid w:val="007905CC"/>
    <w:rsid w:val="007968B3"/>
    <w:rsid w:val="007A1CEB"/>
    <w:rsid w:val="007A5423"/>
    <w:rsid w:val="007B23EC"/>
    <w:rsid w:val="007C0DD7"/>
    <w:rsid w:val="007C16B6"/>
    <w:rsid w:val="007C18D9"/>
    <w:rsid w:val="007C3EA7"/>
    <w:rsid w:val="007C4666"/>
    <w:rsid w:val="007C513C"/>
    <w:rsid w:val="007D44D1"/>
    <w:rsid w:val="007D5C1C"/>
    <w:rsid w:val="007E0B8B"/>
    <w:rsid w:val="007F150C"/>
    <w:rsid w:val="007F34B3"/>
    <w:rsid w:val="007F72A3"/>
    <w:rsid w:val="00801042"/>
    <w:rsid w:val="00815C4D"/>
    <w:rsid w:val="00827D63"/>
    <w:rsid w:val="00831F48"/>
    <w:rsid w:val="008403DB"/>
    <w:rsid w:val="008423FA"/>
    <w:rsid w:val="00846D3D"/>
    <w:rsid w:val="00851B04"/>
    <w:rsid w:val="008657A8"/>
    <w:rsid w:val="00865DE5"/>
    <w:rsid w:val="008708E4"/>
    <w:rsid w:val="00870FA3"/>
    <w:rsid w:val="00875357"/>
    <w:rsid w:val="00893365"/>
    <w:rsid w:val="008A58CE"/>
    <w:rsid w:val="008A6643"/>
    <w:rsid w:val="008B6874"/>
    <w:rsid w:val="008C49E8"/>
    <w:rsid w:val="008D3F2F"/>
    <w:rsid w:val="008D5199"/>
    <w:rsid w:val="008E192C"/>
    <w:rsid w:val="008E1D7F"/>
    <w:rsid w:val="008E269F"/>
    <w:rsid w:val="008E2755"/>
    <w:rsid w:val="008E5C1F"/>
    <w:rsid w:val="008E65F0"/>
    <w:rsid w:val="00903704"/>
    <w:rsid w:val="00903BDA"/>
    <w:rsid w:val="009108DC"/>
    <w:rsid w:val="0091154A"/>
    <w:rsid w:val="00913063"/>
    <w:rsid w:val="009139D6"/>
    <w:rsid w:val="00922B6F"/>
    <w:rsid w:val="009321FA"/>
    <w:rsid w:val="00936589"/>
    <w:rsid w:val="0093709E"/>
    <w:rsid w:val="00937571"/>
    <w:rsid w:val="009418F7"/>
    <w:rsid w:val="00954708"/>
    <w:rsid w:val="009576B9"/>
    <w:rsid w:val="00967E62"/>
    <w:rsid w:val="009916FF"/>
    <w:rsid w:val="00992E34"/>
    <w:rsid w:val="00994771"/>
    <w:rsid w:val="009A00DE"/>
    <w:rsid w:val="009A05D2"/>
    <w:rsid w:val="009A5BC4"/>
    <w:rsid w:val="009A682B"/>
    <w:rsid w:val="009A7E83"/>
    <w:rsid w:val="009B37FD"/>
    <w:rsid w:val="009C3EBB"/>
    <w:rsid w:val="009C4EB6"/>
    <w:rsid w:val="009D25CF"/>
    <w:rsid w:val="009D3CDB"/>
    <w:rsid w:val="009E0955"/>
    <w:rsid w:val="009E445D"/>
    <w:rsid w:val="009F1736"/>
    <w:rsid w:val="009F2385"/>
    <w:rsid w:val="00A02454"/>
    <w:rsid w:val="00A0303A"/>
    <w:rsid w:val="00A067D8"/>
    <w:rsid w:val="00A07CF0"/>
    <w:rsid w:val="00A1031F"/>
    <w:rsid w:val="00A21592"/>
    <w:rsid w:val="00A24359"/>
    <w:rsid w:val="00A25E20"/>
    <w:rsid w:val="00A30B7F"/>
    <w:rsid w:val="00A31BB0"/>
    <w:rsid w:val="00A327D2"/>
    <w:rsid w:val="00A36281"/>
    <w:rsid w:val="00A400E6"/>
    <w:rsid w:val="00A405D0"/>
    <w:rsid w:val="00A4209E"/>
    <w:rsid w:val="00A43A17"/>
    <w:rsid w:val="00A47D2C"/>
    <w:rsid w:val="00A57445"/>
    <w:rsid w:val="00A60985"/>
    <w:rsid w:val="00A71DD3"/>
    <w:rsid w:val="00A72D68"/>
    <w:rsid w:val="00A7312D"/>
    <w:rsid w:val="00A763FB"/>
    <w:rsid w:val="00A82B9C"/>
    <w:rsid w:val="00A861A6"/>
    <w:rsid w:val="00A946FA"/>
    <w:rsid w:val="00AA1C3A"/>
    <w:rsid w:val="00AA574D"/>
    <w:rsid w:val="00AB199D"/>
    <w:rsid w:val="00AB565E"/>
    <w:rsid w:val="00AC3715"/>
    <w:rsid w:val="00AC73A4"/>
    <w:rsid w:val="00AF4F84"/>
    <w:rsid w:val="00AF5917"/>
    <w:rsid w:val="00AF5E6B"/>
    <w:rsid w:val="00B01447"/>
    <w:rsid w:val="00B04955"/>
    <w:rsid w:val="00B14EF0"/>
    <w:rsid w:val="00B200B2"/>
    <w:rsid w:val="00B26043"/>
    <w:rsid w:val="00B4149B"/>
    <w:rsid w:val="00B420F0"/>
    <w:rsid w:val="00B4638E"/>
    <w:rsid w:val="00B51523"/>
    <w:rsid w:val="00B53946"/>
    <w:rsid w:val="00B55493"/>
    <w:rsid w:val="00B55528"/>
    <w:rsid w:val="00B56D57"/>
    <w:rsid w:val="00B57364"/>
    <w:rsid w:val="00B57EAF"/>
    <w:rsid w:val="00B66889"/>
    <w:rsid w:val="00B713C6"/>
    <w:rsid w:val="00B746E2"/>
    <w:rsid w:val="00B81DCC"/>
    <w:rsid w:val="00B9132E"/>
    <w:rsid w:val="00B9657A"/>
    <w:rsid w:val="00B97B02"/>
    <w:rsid w:val="00BA1C58"/>
    <w:rsid w:val="00BB74D0"/>
    <w:rsid w:val="00BC39F0"/>
    <w:rsid w:val="00BC6D41"/>
    <w:rsid w:val="00BD15AD"/>
    <w:rsid w:val="00BD3351"/>
    <w:rsid w:val="00BD7F31"/>
    <w:rsid w:val="00BE16C9"/>
    <w:rsid w:val="00BF5AC3"/>
    <w:rsid w:val="00C01C42"/>
    <w:rsid w:val="00C03550"/>
    <w:rsid w:val="00C03AF2"/>
    <w:rsid w:val="00C0519A"/>
    <w:rsid w:val="00C05F57"/>
    <w:rsid w:val="00C06872"/>
    <w:rsid w:val="00C06CC0"/>
    <w:rsid w:val="00C172FA"/>
    <w:rsid w:val="00C21140"/>
    <w:rsid w:val="00C24350"/>
    <w:rsid w:val="00C344FD"/>
    <w:rsid w:val="00C36563"/>
    <w:rsid w:val="00C3673A"/>
    <w:rsid w:val="00C421C1"/>
    <w:rsid w:val="00C42414"/>
    <w:rsid w:val="00C45217"/>
    <w:rsid w:val="00C45C13"/>
    <w:rsid w:val="00C46228"/>
    <w:rsid w:val="00C50433"/>
    <w:rsid w:val="00C50B8E"/>
    <w:rsid w:val="00C51305"/>
    <w:rsid w:val="00C5761A"/>
    <w:rsid w:val="00C74B07"/>
    <w:rsid w:val="00C902BC"/>
    <w:rsid w:val="00C9267B"/>
    <w:rsid w:val="00C931F0"/>
    <w:rsid w:val="00CB1154"/>
    <w:rsid w:val="00CC2332"/>
    <w:rsid w:val="00CC58BA"/>
    <w:rsid w:val="00CC657F"/>
    <w:rsid w:val="00CD30AF"/>
    <w:rsid w:val="00CF3116"/>
    <w:rsid w:val="00CF49F0"/>
    <w:rsid w:val="00D02D2A"/>
    <w:rsid w:val="00D02EF8"/>
    <w:rsid w:val="00D0572B"/>
    <w:rsid w:val="00D05AD5"/>
    <w:rsid w:val="00D13D68"/>
    <w:rsid w:val="00D1636D"/>
    <w:rsid w:val="00D170CD"/>
    <w:rsid w:val="00D23102"/>
    <w:rsid w:val="00D33EBC"/>
    <w:rsid w:val="00D45BED"/>
    <w:rsid w:val="00D4653D"/>
    <w:rsid w:val="00D50528"/>
    <w:rsid w:val="00D6141D"/>
    <w:rsid w:val="00D672A4"/>
    <w:rsid w:val="00D70A26"/>
    <w:rsid w:val="00D72A59"/>
    <w:rsid w:val="00D76FE4"/>
    <w:rsid w:val="00D77208"/>
    <w:rsid w:val="00D812E2"/>
    <w:rsid w:val="00D85CFB"/>
    <w:rsid w:val="00DA0753"/>
    <w:rsid w:val="00DB0E68"/>
    <w:rsid w:val="00DB1631"/>
    <w:rsid w:val="00DB1F5D"/>
    <w:rsid w:val="00DB2AE3"/>
    <w:rsid w:val="00DB75F7"/>
    <w:rsid w:val="00DE2861"/>
    <w:rsid w:val="00DE3CC4"/>
    <w:rsid w:val="00DF3E5B"/>
    <w:rsid w:val="00DF68E2"/>
    <w:rsid w:val="00E04CDA"/>
    <w:rsid w:val="00E3142A"/>
    <w:rsid w:val="00E3307F"/>
    <w:rsid w:val="00E33C13"/>
    <w:rsid w:val="00E45792"/>
    <w:rsid w:val="00E47BE7"/>
    <w:rsid w:val="00E534EF"/>
    <w:rsid w:val="00E6323E"/>
    <w:rsid w:val="00E64199"/>
    <w:rsid w:val="00E65F27"/>
    <w:rsid w:val="00E70113"/>
    <w:rsid w:val="00E71AE1"/>
    <w:rsid w:val="00E730D7"/>
    <w:rsid w:val="00E73582"/>
    <w:rsid w:val="00E838C0"/>
    <w:rsid w:val="00E93426"/>
    <w:rsid w:val="00EA2D1E"/>
    <w:rsid w:val="00EA3643"/>
    <w:rsid w:val="00EA7A72"/>
    <w:rsid w:val="00EC293F"/>
    <w:rsid w:val="00EC4E31"/>
    <w:rsid w:val="00EE3B0F"/>
    <w:rsid w:val="00EE6834"/>
    <w:rsid w:val="00EF1ADF"/>
    <w:rsid w:val="00F023F8"/>
    <w:rsid w:val="00F03FC9"/>
    <w:rsid w:val="00F058C2"/>
    <w:rsid w:val="00F10061"/>
    <w:rsid w:val="00F243C6"/>
    <w:rsid w:val="00F26F34"/>
    <w:rsid w:val="00F30569"/>
    <w:rsid w:val="00F40F79"/>
    <w:rsid w:val="00F4193C"/>
    <w:rsid w:val="00F4625F"/>
    <w:rsid w:val="00F510D3"/>
    <w:rsid w:val="00F532E2"/>
    <w:rsid w:val="00F546C6"/>
    <w:rsid w:val="00F61157"/>
    <w:rsid w:val="00F62204"/>
    <w:rsid w:val="00F73AB5"/>
    <w:rsid w:val="00F74C79"/>
    <w:rsid w:val="00F760F0"/>
    <w:rsid w:val="00F76D57"/>
    <w:rsid w:val="00F93A70"/>
    <w:rsid w:val="00FA0345"/>
    <w:rsid w:val="00FB1943"/>
    <w:rsid w:val="00FB2F92"/>
    <w:rsid w:val="00FB6F5B"/>
    <w:rsid w:val="00FC169D"/>
    <w:rsid w:val="00FC2961"/>
    <w:rsid w:val="00FD49DD"/>
    <w:rsid w:val="00FE0865"/>
    <w:rsid w:val="00FE6D3C"/>
    <w:rsid w:val="00FF0B52"/>
    <w:rsid w:val="00FF1474"/>
    <w:rsid w:val="00FF62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F46"/>
    <w:rPr>
      <w:rFonts w:ascii="Museo Sans 300" w:hAnsi="Museo Sans 300" w:cs="Avenir-Book"/>
      <w:sz w:val="22"/>
      <w:szCs w:val="22"/>
      <w:lang w:val="en-GB"/>
    </w:rPr>
  </w:style>
  <w:style w:type="paragraph" w:styleId="Heading1">
    <w:name w:val="heading 1"/>
    <w:basedOn w:val="BNGNormal"/>
    <w:next w:val="Normal"/>
    <w:link w:val="Heading1Char"/>
    <w:uiPriority w:val="9"/>
    <w:qFormat/>
    <w:rsid w:val="00B57EAF"/>
    <w:pPr>
      <w:tabs>
        <w:tab w:val="left" w:pos="0"/>
      </w:tabs>
      <w:spacing w:before="240"/>
      <w:outlineLvl w:val="0"/>
    </w:pPr>
    <w:rPr>
      <w:rFonts w:ascii="Museo Sans 300" w:hAnsi="Museo Sans 300"/>
      <w:b/>
      <w:color w:val="auto"/>
      <w:sz w:val="22"/>
    </w:rPr>
  </w:style>
  <w:style w:type="paragraph" w:styleId="Heading2">
    <w:name w:val="heading 2"/>
    <w:basedOn w:val="SubHeading"/>
    <w:next w:val="Normal"/>
    <w:link w:val="Heading2Char"/>
    <w:uiPriority w:val="9"/>
    <w:qFormat/>
    <w:rsid w:val="00BD7F31"/>
    <w:pPr>
      <w:numPr>
        <w:numId w:val="22"/>
      </w:num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0572B"/>
    <w:rPr>
      <w:rFonts w:ascii="Courier New" w:hAnsi="Courier New" w:cs="Courier New"/>
      <w:sz w:val="20"/>
      <w:szCs w:val="20"/>
    </w:rPr>
  </w:style>
  <w:style w:type="paragraph" w:styleId="Header">
    <w:name w:val="header"/>
    <w:basedOn w:val="Normal"/>
    <w:rsid w:val="009108DC"/>
    <w:pPr>
      <w:tabs>
        <w:tab w:val="center" w:pos="4153"/>
        <w:tab w:val="right" w:pos="8306"/>
      </w:tabs>
    </w:pPr>
  </w:style>
  <w:style w:type="paragraph" w:styleId="Footer">
    <w:name w:val="footer"/>
    <w:basedOn w:val="Normal"/>
    <w:link w:val="FooterChar"/>
    <w:uiPriority w:val="99"/>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link w:val="Footer"/>
    <w:uiPriority w:val="99"/>
    <w:rsid w:val="00F10061"/>
    <w:rPr>
      <w:sz w:val="24"/>
      <w:szCs w:val="24"/>
      <w:lang w:val="en-US" w:eastAsia="en-US"/>
    </w:rPr>
  </w:style>
  <w:style w:type="character" w:styleId="Hyperlink">
    <w:name w:val="Hyperlink"/>
    <w:rsid w:val="00F10061"/>
    <w:rPr>
      <w:color w:val="0000FF"/>
      <w:u w:val="single"/>
    </w:rPr>
  </w:style>
  <w:style w:type="paragraph" w:styleId="Subtitle">
    <w:name w:val="Subtitle"/>
    <w:basedOn w:val="Normal"/>
    <w:link w:val="SubtitleChar"/>
    <w:uiPriority w:val="11"/>
    <w:rsid w:val="00D672A4"/>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D672A4"/>
    <w:rPr>
      <w:rFonts w:ascii="Cambria" w:eastAsia="Times New Roman" w:hAnsi="Cambria" w:cs="Times New Roman"/>
      <w:i/>
      <w:iCs/>
      <w:color w:val="4F81BD"/>
      <w:spacing w:val="15"/>
      <w:sz w:val="24"/>
      <w:szCs w:val="24"/>
    </w:rPr>
  </w:style>
  <w:style w:type="paragraph" w:customStyle="1" w:styleId="BNGHeading1">
    <w:name w:val="BNG Heading 1"/>
    <w:basedOn w:val="Normal"/>
    <w:rsid w:val="00C06872"/>
    <w:pPr>
      <w:widowControl w:val="0"/>
      <w:pBdr>
        <w:bottom w:val="single" w:sz="4" w:space="1" w:color="E36C0A"/>
      </w:pBdr>
      <w:suppressAutoHyphens/>
      <w:autoSpaceDE w:val="0"/>
      <w:autoSpaceDN w:val="0"/>
      <w:adjustRightInd w:val="0"/>
      <w:spacing w:after="113" w:line="288" w:lineRule="auto"/>
      <w:textAlignment w:val="center"/>
      <w:outlineLvl w:val="0"/>
    </w:pPr>
    <w:rPr>
      <w:rFonts w:ascii="Arial" w:hAnsi="Arial"/>
      <w:b/>
      <w:color w:val="D33211"/>
      <w:sz w:val="32"/>
      <w:szCs w:val="20"/>
    </w:rPr>
  </w:style>
  <w:style w:type="paragraph" w:customStyle="1" w:styleId="BNGHeading2">
    <w:name w:val="BNG Heading 2"/>
    <w:basedOn w:val="BNGHeading1"/>
    <w:rsid w:val="00C06872"/>
    <w:pPr>
      <w:pBdr>
        <w:bottom w:val="none" w:sz="0" w:space="0" w:color="auto"/>
      </w:pBdr>
    </w:pPr>
    <w:rPr>
      <w:color w:val="002060"/>
      <w:sz w:val="28"/>
    </w:rPr>
  </w:style>
  <w:style w:type="paragraph" w:customStyle="1" w:styleId="BNGHeading3">
    <w:name w:val="BNG Heading 3"/>
    <w:basedOn w:val="BNGHeading2"/>
    <w:rsid w:val="00C06872"/>
    <w:rPr>
      <w:b w:val="0"/>
      <w:sz w:val="24"/>
    </w:rPr>
  </w:style>
  <w:style w:type="paragraph" w:customStyle="1" w:styleId="BNGNormal">
    <w:name w:val="BNG Normal"/>
    <w:basedOn w:val="Normal"/>
    <w:link w:val="BNGNormalChar"/>
    <w:rsid w:val="00C06872"/>
    <w:pPr>
      <w:widowControl w:val="0"/>
      <w:suppressAutoHyphens/>
      <w:autoSpaceDE w:val="0"/>
      <w:autoSpaceDN w:val="0"/>
      <w:adjustRightInd w:val="0"/>
      <w:spacing w:after="120"/>
      <w:textAlignment w:val="center"/>
    </w:pPr>
    <w:rPr>
      <w:rFonts w:ascii="Arial" w:hAnsi="Arial"/>
      <w:color w:val="404040"/>
      <w:sz w:val="20"/>
      <w:szCs w:val="20"/>
    </w:rPr>
  </w:style>
  <w:style w:type="character" w:customStyle="1" w:styleId="Heading1Char">
    <w:name w:val="Heading 1 Char"/>
    <w:basedOn w:val="DefaultParagraphFont"/>
    <w:link w:val="Heading1"/>
    <w:uiPriority w:val="9"/>
    <w:rsid w:val="00B57EAF"/>
    <w:rPr>
      <w:rFonts w:ascii="Museo Sans 300" w:hAnsi="Museo Sans 300" w:cs="Avenir-Book"/>
      <w:b/>
      <w:sz w:val="22"/>
      <w:lang w:val="en-GB"/>
    </w:rPr>
  </w:style>
  <w:style w:type="paragraph" w:customStyle="1" w:styleId="SubHeading">
    <w:name w:val="SubHeading"/>
    <w:basedOn w:val="BNGNormal"/>
    <w:link w:val="SubHeadingChar"/>
    <w:qFormat/>
    <w:rsid w:val="00B55493"/>
    <w:rPr>
      <w:rFonts w:ascii="Museo Sans 300" w:hAnsi="Museo Sans 300"/>
      <w:b/>
      <w:color w:val="auto"/>
      <w:sz w:val="22"/>
      <w:szCs w:val="22"/>
      <w:u w:val="single"/>
    </w:rPr>
  </w:style>
  <w:style w:type="paragraph" w:styleId="ListParagraph">
    <w:name w:val="List Paragraph"/>
    <w:basedOn w:val="Normal"/>
    <w:uiPriority w:val="34"/>
    <w:qFormat/>
    <w:rsid w:val="00893365"/>
    <w:pPr>
      <w:numPr>
        <w:numId w:val="16"/>
      </w:numPr>
      <w:contextualSpacing/>
    </w:pPr>
  </w:style>
  <w:style w:type="character" w:customStyle="1" w:styleId="BNGNormalChar">
    <w:name w:val="BNG Normal Char"/>
    <w:basedOn w:val="DefaultParagraphFont"/>
    <w:link w:val="BNGNormal"/>
    <w:rsid w:val="00B55493"/>
    <w:rPr>
      <w:rFonts w:ascii="Arial" w:hAnsi="Arial" w:cs="Avenir-Book"/>
      <w:color w:val="404040"/>
      <w:lang w:val="en-GB"/>
    </w:rPr>
  </w:style>
  <w:style w:type="character" w:customStyle="1" w:styleId="SubHeadingChar">
    <w:name w:val="SubHeading Char"/>
    <w:basedOn w:val="BNGNormalChar"/>
    <w:link w:val="SubHeading"/>
    <w:rsid w:val="00B55493"/>
    <w:rPr>
      <w:rFonts w:ascii="Museo Sans 300" w:hAnsi="Museo Sans 300" w:cs="Avenir-Book"/>
      <w:b/>
      <w:color w:val="404040"/>
      <w:sz w:val="22"/>
      <w:szCs w:val="22"/>
      <w:u w:val="single"/>
      <w:lang w:val="en-GB"/>
    </w:rPr>
  </w:style>
  <w:style w:type="character" w:customStyle="1" w:styleId="Heading2Char">
    <w:name w:val="Heading 2 Char"/>
    <w:basedOn w:val="DefaultParagraphFont"/>
    <w:link w:val="Heading2"/>
    <w:uiPriority w:val="9"/>
    <w:rsid w:val="00BD7F31"/>
    <w:rPr>
      <w:rFonts w:ascii="Museo Sans 300" w:hAnsi="Museo Sans 300" w:cs="Avenir-Book"/>
      <w:b/>
      <w:sz w:val="22"/>
      <w:szCs w:val="22"/>
      <w:u w:val="single"/>
      <w:lang w:val="en-GB"/>
    </w:rPr>
  </w:style>
  <w:style w:type="paragraph" w:styleId="BodyText">
    <w:name w:val="Body Text"/>
    <w:basedOn w:val="Normal"/>
    <w:link w:val="BodyTextChar"/>
    <w:qFormat/>
    <w:rsid w:val="00BD7F31"/>
    <w:pPr>
      <w:spacing w:after="120"/>
    </w:pPr>
  </w:style>
  <w:style w:type="character" w:customStyle="1" w:styleId="BodyTextChar">
    <w:name w:val="Body Text Char"/>
    <w:basedOn w:val="DefaultParagraphFont"/>
    <w:link w:val="BodyText"/>
    <w:rsid w:val="00BD7F31"/>
    <w:rPr>
      <w:rFonts w:ascii="Museo Sans 300" w:hAnsi="Museo Sans 300" w:cs="Avenir-Book"/>
      <w:sz w:val="22"/>
      <w:szCs w:val="22"/>
      <w:lang w:val="en-GB"/>
    </w:rPr>
  </w:style>
  <w:style w:type="paragraph" w:customStyle="1" w:styleId="NumberedParagraph">
    <w:name w:val="Numbered Paragraph"/>
    <w:basedOn w:val="BodyText"/>
    <w:link w:val="NumberedParagraphChar"/>
    <w:qFormat/>
    <w:rsid w:val="00936589"/>
    <w:pPr>
      <w:widowControl w:val="0"/>
      <w:numPr>
        <w:ilvl w:val="1"/>
        <w:numId w:val="22"/>
      </w:numPr>
      <w:tabs>
        <w:tab w:val="left" w:pos="1109"/>
      </w:tabs>
      <w:spacing w:before="29" w:after="0"/>
    </w:pPr>
    <w:rPr>
      <w:spacing w:val="-1"/>
    </w:rPr>
  </w:style>
  <w:style w:type="character" w:customStyle="1" w:styleId="NumberedParagraphChar">
    <w:name w:val="Numbered Paragraph Char"/>
    <w:basedOn w:val="BodyTextChar"/>
    <w:link w:val="NumberedParagraph"/>
    <w:rsid w:val="00936589"/>
    <w:rPr>
      <w:rFonts w:ascii="Museo Sans 300" w:hAnsi="Museo Sans 300" w:cs="Avenir-Book"/>
      <w:spacing w:val="-1"/>
      <w:sz w:val="22"/>
      <w:szCs w:val="22"/>
      <w:lang w:val="en-GB"/>
    </w:rPr>
  </w:style>
  <w:style w:type="paragraph" w:styleId="ListNumber">
    <w:name w:val="List Number"/>
    <w:basedOn w:val="Normal"/>
    <w:rsid w:val="00D33EBC"/>
    <w:pPr>
      <w:numPr>
        <w:numId w:val="21"/>
      </w:numPr>
      <w:ind w:left="850" w:hanging="425"/>
      <w:contextualSpacing/>
    </w:pPr>
  </w:style>
  <w:style w:type="numbering" w:customStyle="1" w:styleId="ListStyle1">
    <w:name w:val="ListStyle1"/>
    <w:uiPriority w:val="99"/>
    <w:rsid w:val="001B73EA"/>
    <w:pPr>
      <w:numPr>
        <w:numId w:val="22"/>
      </w:numPr>
    </w:pPr>
  </w:style>
  <w:style w:type="paragraph" w:styleId="Title">
    <w:name w:val="Title"/>
    <w:basedOn w:val="Normal"/>
    <w:next w:val="Normal"/>
    <w:link w:val="TitleChar"/>
    <w:uiPriority w:val="10"/>
    <w:qFormat/>
    <w:rsid w:val="00660B66"/>
    <w:pPr>
      <w:framePr w:hSpace="180" w:wrap="around" w:vAnchor="text" w:hAnchor="margin" w:x="108" w:y="86"/>
      <w:jc w:val="center"/>
    </w:pPr>
    <w:rPr>
      <w:rFonts w:ascii="Museo 500" w:hAnsi="Museo 500"/>
      <w:sz w:val="28"/>
      <w:szCs w:val="28"/>
    </w:rPr>
  </w:style>
  <w:style w:type="character" w:customStyle="1" w:styleId="TitleChar">
    <w:name w:val="Title Char"/>
    <w:basedOn w:val="DefaultParagraphFont"/>
    <w:link w:val="Title"/>
    <w:uiPriority w:val="10"/>
    <w:rsid w:val="00660B66"/>
    <w:rPr>
      <w:rFonts w:ascii="Museo 500" w:hAnsi="Museo 500" w:cs="Avenir-Book"/>
      <w:sz w:val="28"/>
      <w:szCs w:val="28"/>
      <w:lang w:val="en-GB"/>
    </w:rPr>
  </w:style>
  <w:style w:type="paragraph" w:customStyle="1" w:styleId="Bulletlast">
    <w:name w:val="Bullet last"/>
    <w:basedOn w:val="Normal"/>
    <w:rsid w:val="00133484"/>
    <w:pPr>
      <w:numPr>
        <w:numId w:val="26"/>
      </w:numPr>
      <w:spacing w:before="120" w:after="360"/>
    </w:pPr>
    <w:rPr>
      <w:rFonts w:ascii="Arial" w:eastAsiaTheme="minorHAnsi" w:hAnsi="Arial" w:cs="Arial"/>
      <w:lang w:val="en-AU"/>
    </w:rPr>
  </w:style>
  <w:style w:type="paragraph" w:customStyle="1" w:styleId="Bullet">
    <w:name w:val="Bullet"/>
    <w:basedOn w:val="Normal"/>
    <w:rsid w:val="00133484"/>
    <w:pPr>
      <w:tabs>
        <w:tab w:val="num" w:pos="360"/>
      </w:tabs>
      <w:spacing w:before="120" w:after="120"/>
    </w:pPr>
    <w:rPr>
      <w:rFonts w:ascii="Arial" w:eastAsiaTheme="minorHAnsi" w:hAnsi="Arial" w:cs="Arial"/>
      <w:lang w:val="en-AU"/>
    </w:rPr>
  </w:style>
  <w:style w:type="table" w:styleId="TableGrid">
    <w:name w:val="Table Grid"/>
    <w:basedOn w:val="TableNormal"/>
    <w:rsid w:val="0092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F46"/>
    <w:rPr>
      <w:rFonts w:ascii="Museo Sans 300" w:hAnsi="Museo Sans 300" w:cs="Avenir-Book"/>
      <w:sz w:val="22"/>
      <w:szCs w:val="22"/>
      <w:lang w:val="en-GB"/>
    </w:rPr>
  </w:style>
  <w:style w:type="paragraph" w:styleId="Heading1">
    <w:name w:val="heading 1"/>
    <w:basedOn w:val="BNGNormal"/>
    <w:next w:val="Normal"/>
    <w:link w:val="Heading1Char"/>
    <w:uiPriority w:val="9"/>
    <w:qFormat/>
    <w:rsid w:val="00B57EAF"/>
    <w:pPr>
      <w:tabs>
        <w:tab w:val="left" w:pos="0"/>
      </w:tabs>
      <w:spacing w:before="240"/>
      <w:outlineLvl w:val="0"/>
    </w:pPr>
    <w:rPr>
      <w:rFonts w:ascii="Museo Sans 300" w:hAnsi="Museo Sans 300"/>
      <w:b/>
      <w:color w:val="auto"/>
      <w:sz w:val="22"/>
    </w:rPr>
  </w:style>
  <w:style w:type="paragraph" w:styleId="Heading2">
    <w:name w:val="heading 2"/>
    <w:basedOn w:val="SubHeading"/>
    <w:next w:val="Normal"/>
    <w:link w:val="Heading2Char"/>
    <w:uiPriority w:val="9"/>
    <w:qFormat/>
    <w:rsid w:val="00BD7F31"/>
    <w:pPr>
      <w:numPr>
        <w:numId w:val="22"/>
      </w:num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0572B"/>
    <w:rPr>
      <w:rFonts w:ascii="Courier New" w:hAnsi="Courier New" w:cs="Courier New"/>
      <w:sz w:val="20"/>
      <w:szCs w:val="20"/>
    </w:rPr>
  </w:style>
  <w:style w:type="paragraph" w:styleId="Header">
    <w:name w:val="header"/>
    <w:basedOn w:val="Normal"/>
    <w:rsid w:val="009108DC"/>
    <w:pPr>
      <w:tabs>
        <w:tab w:val="center" w:pos="4153"/>
        <w:tab w:val="right" w:pos="8306"/>
      </w:tabs>
    </w:pPr>
  </w:style>
  <w:style w:type="paragraph" w:styleId="Footer">
    <w:name w:val="footer"/>
    <w:basedOn w:val="Normal"/>
    <w:link w:val="FooterChar"/>
    <w:uiPriority w:val="99"/>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link w:val="Footer"/>
    <w:uiPriority w:val="99"/>
    <w:rsid w:val="00F10061"/>
    <w:rPr>
      <w:sz w:val="24"/>
      <w:szCs w:val="24"/>
      <w:lang w:val="en-US" w:eastAsia="en-US"/>
    </w:rPr>
  </w:style>
  <w:style w:type="character" w:styleId="Hyperlink">
    <w:name w:val="Hyperlink"/>
    <w:rsid w:val="00F10061"/>
    <w:rPr>
      <w:color w:val="0000FF"/>
      <w:u w:val="single"/>
    </w:rPr>
  </w:style>
  <w:style w:type="paragraph" w:styleId="Subtitle">
    <w:name w:val="Subtitle"/>
    <w:basedOn w:val="Normal"/>
    <w:link w:val="SubtitleChar"/>
    <w:uiPriority w:val="11"/>
    <w:rsid w:val="00D672A4"/>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D672A4"/>
    <w:rPr>
      <w:rFonts w:ascii="Cambria" w:eastAsia="Times New Roman" w:hAnsi="Cambria" w:cs="Times New Roman"/>
      <w:i/>
      <w:iCs/>
      <w:color w:val="4F81BD"/>
      <w:spacing w:val="15"/>
      <w:sz w:val="24"/>
      <w:szCs w:val="24"/>
    </w:rPr>
  </w:style>
  <w:style w:type="paragraph" w:customStyle="1" w:styleId="BNGHeading1">
    <w:name w:val="BNG Heading 1"/>
    <w:basedOn w:val="Normal"/>
    <w:rsid w:val="00C06872"/>
    <w:pPr>
      <w:widowControl w:val="0"/>
      <w:pBdr>
        <w:bottom w:val="single" w:sz="4" w:space="1" w:color="E36C0A"/>
      </w:pBdr>
      <w:suppressAutoHyphens/>
      <w:autoSpaceDE w:val="0"/>
      <w:autoSpaceDN w:val="0"/>
      <w:adjustRightInd w:val="0"/>
      <w:spacing w:after="113" w:line="288" w:lineRule="auto"/>
      <w:textAlignment w:val="center"/>
      <w:outlineLvl w:val="0"/>
    </w:pPr>
    <w:rPr>
      <w:rFonts w:ascii="Arial" w:hAnsi="Arial"/>
      <w:b/>
      <w:color w:val="D33211"/>
      <w:sz w:val="32"/>
      <w:szCs w:val="20"/>
    </w:rPr>
  </w:style>
  <w:style w:type="paragraph" w:customStyle="1" w:styleId="BNGHeading2">
    <w:name w:val="BNG Heading 2"/>
    <w:basedOn w:val="BNGHeading1"/>
    <w:rsid w:val="00C06872"/>
    <w:pPr>
      <w:pBdr>
        <w:bottom w:val="none" w:sz="0" w:space="0" w:color="auto"/>
      </w:pBdr>
    </w:pPr>
    <w:rPr>
      <w:color w:val="002060"/>
      <w:sz w:val="28"/>
    </w:rPr>
  </w:style>
  <w:style w:type="paragraph" w:customStyle="1" w:styleId="BNGHeading3">
    <w:name w:val="BNG Heading 3"/>
    <w:basedOn w:val="BNGHeading2"/>
    <w:rsid w:val="00C06872"/>
    <w:rPr>
      <w:b w:val="0"/>
      <w:sz w:val="24"/>
    </w:rPr>
  </w:style>
  <w:style w:type="paragraph" w:customStyle="1" w:styleId="BNGNormal">
    <w:name w:val="BNG Normal"/>
    <w:basedOn w:val="Normal"/>
    <w:link w:val="BNGNormalChar"/>
    <w:rsid w:val="00C06872"/>
    <w:pPr>
      <w:widowControl w:val="0"/>
      <w:suppressAutoHyphens/>
      <w:autoSpaceDE w:val="0"/>
      <w:autoSpaceDN w:val="0"/>
      <w:adjustRightInd w:val="0"/>
      <w:spacing w:after="120"/>
      <w:textAlignment w:val="center"/>
    </w:pPr>
    <w:rPr>
      <w:rFonts w:ascii="Arial" w:hAnsi="Arial"/>
      <w:color w:val="404040"/>
      <w:sz w:val="20"/>
      <w:szCs w:val="20"/>
    </w:rPr>
  </w:style>
  <w:style w:type="character" w:customStyle="1" w:styleId="Heading1Char">
    <w:name w:val="Heading 1 Char"/>
    <w:basedOn w:val="DefaultParagraphFont"/>
    <w:link w:val="Heading1"/>
    <w:uiPriority w:val="9"/>
    <w:rsid w:val="00B57EAF"/>
    <w:rPr>
      <w:rFonts w:ascii="Museo Sans 300" w:hAnsi="Museo Sans 300" w:cs="Avenir-Book"/>
      <w:b/>
      <w:sz w:val="22"/>
      <w:lang w:val="en-GB"/>
    </w:rPr>
  </w:style>
  <w:style w:type="paragraph" w:customStyle="1" w:styleId="SubHeading">
    <w:name w:val="SubHeading"/>
    <w:basedOn w:val="BNGNormal"/>
    <w:link w:val="SubHeadingChar"/>
    <w:qFormat/>
    <w:rsid w:val="00B55493"/>
    <w:rPr>
      <w:rFonts w:ascii="Museo Sans 300" w:hAnsi="Museo Sans 300"/>
      <w:b/>
      <w:color w:val="auto"/>
      <w:sz w:val="22"/>
      <w:szCs w:val="22"/>
      <w:u w:val="single"/>
    </w:rPr>
  </w:style>
  <w:style w:type="paragraph" w:styleId="ListParagraph">
    <w:name w:val="List Paragraph"/>
    <w:basedOn w:val="Normal"/>
    <w:uiPriority w:val="34"/>
    <w:qFormat/>
    <w:rsid w:val="00893365"/>
    <w:pPr>
      <w:numPr>
        <w:numId w:val="16"/>
      </w:numPr>
      <w:contextualSpacing/>
    </w:pPr>
  </w:style>
  <w:style w:type="character" w:customStyle="1" w:styleId="BNGNormalChar">
    <w:name w:val="BNG Normal Char"/>
    <w:basedOn w:val="DefaultParagraphFont"/>
    <w:link w:val="BNGNormal"/>
    <w:rsid w:val="00B55493"/>
    <w:rPr>
      <w:rFonts w:ascii="Arial" w:hAnsi="Arial" w:cs="Avenir-Book"/>
      <w:color w:val="404040"/>
      <w:lang w:val="en-GB"/>
    </w:rPr>
  </w:style>
  <w:style w:type="character" w:customStyle="1" w:styleId="SubHeadingChar">
    <w:name w:val="SubHeading Char"/>
    <w:basedOn w:val="BNGNormalChar"/>
    <w:link w:val="SubHeading"/>
    <w:rsid w:val="00B55493"/>
    <w:rPr>
      <w:rFonts w:ascii="Museo Sans 300" w:hAnsi="Museo Sans 300" w:cs="Avenir-Book"/>
      <w:b/>
      <w:color w:val="404040"/>
      <w:sz w:val="22"/>
      <w:szCs w:val="22"/>
      <w:u w:val="single"/>
      <w:lang w:val="en-GB"/>
    </w:rPr>
  </w:style>
  <w:style w:type="character" w:customStyle="1" w:styleId="Heading2Char">
    <w:name w:val="Heading 2 Char"/>
    <w:basedOn w:val="DefaultParagraphFont"/>
    <w:link w:val="Heading2"/>
    <w:uiPriority w:val="9"/>
    <w:rsid w:val="00BD7F31"/>
    <w:rPr>
      <w:rFonts w:ascii="Museo Sans 300" w:hAnsi="Museo Sans 300" w:cs="Avenir-Book"/>
      <w:b/>
      <w:sz w:val="22"/>
      <w:szCs w:val="22"/>
      <w:u w:val="single"/>
      <w:lang w:val="en-GB"/>
    </w:rPr>
  </w:style>
  <w:style w:type="paragraph" w:styleId="BodyText">
    <w:name w:val="Body Text"/>
    <w:basedOn w:val="Normal"/>
    <w:link w:val="BodyTextChar"/>
    <w:qFormat/>
    <w:rsid w:val="00BD7F31"/>
    <w:pPr>
      <w:spacing w:after="120"/>
    </w:pPr>
  </w:style>
  <w:style w:type="character" w:customStyle="1" w:styleId="BodyTextChar">
    <w:name w:val="Body Text Char"/>
    <w:basedOn w:val="DefaultParagraphFont"/>
    <w:link w:val="BodyText"/>
    <w:rsid w:val="00BD7F31"/>
    <w:rPr>
      <w:rFonts w:ascii="Museo Sans 300" w:hAnsi="Museo Sans 300" w:cs="Avenir-Book"/>
      <w:sz w:val="22"/>
      <w:szCs w:val="22"/>
      <w:lang w:val="en-GB"/>
    </w:rPr>
  </w:style>
  <w:style w:type="paragraph" w:customStyle="1" w:styleId="NumberedParagraph">
    <w:name w:val="Numbered Paragraph"/>
    <w:basedOn w:val="BodyText"/>
    <w:link w:val="NumberedParagraphChar"/>
    <w:qFormat/>
    <w:rsid w:val="00936589"/>
    <w:pPr>
      <w:widowControl w:val="0"/>
      <w:numPr>
        <w:ilvl w:val="1"/>
        <w:numId w:val="22"/>
      </w:numPr>
      <w:tabs>
        <w:tab w:val="left" w:pos="1109"/>
      </w:tabs>
      <w:spacing w:before="29" w:after="0"/>
    </w:pPr>
    <w:rPr>
      <w:spacing w:val="-1"/>
    </w:rPr>
  </w:style>
  <w:style w:type="character" w:customStyle="1" w:styleId="NumberedParagraphChar">
    <w:name w:val="Numbered Paragraph Char"/>
    <w:basedOn w:val="BodyTextChar"/>
    <w:link w:val="NumberedParagraph"/>
    <w:rsid w:val="00936589"/>
    <w:rPr>
      <w:rFonts w:ascii="Museo Sans 300" w:hAnsi="Museo Sans 300" w:cs="Avenir-Book"/>
      <w:spacing w:val="-1"/>
      <w:sz w:val="22"/>
      <w:szCs w:val="22"/>
      <w:lang w:val="en-GB"/>
    </w:rPr>
  </w:style>
  <w:style w:type="paragraph" w:styleId="ListNumber">
    <w:name w:val="List Number"/>
    <w:basedOn w:val="Normal"/>
    <w:rsid w:val="00D33EBC"/>
    <w:pPr>
      <w:numPr>
        <w:numId w:val="21"/>
      </w:numPr>
      <w:ind w:left="850" w:hanging="425"/>
      <w:contextualSpacing/>
    </w:pPr>
  </w:style>
  <w:style w:type="numbering" w:customStyle="1" w:styleId="ListStyle1">
    <w:name w:val="ListStyle1"/>
    <w:uiPriority w:val="99"/>
    <w:rsid w:val="001B73EA"/>
    <w:pPr>
      <w:numPr>
        <w:numId w:val="22"/>
      </w:numPr>
    </w:pPr>
  </w:style>
  <w:style w:type="paragraph" w:styleId="Title">
    <w:name w:val="Title"/>
    <w:basedOn w:val="Normal"/>
    <w:next w:val="Normal"/>
    <w:link w:val="TitleChar"/>
    <w:uiPriority w:val="10"/>
    <w:qFormat/>
    <w:rsid w:val="00660B66"/>
    <w:pPr>
      <w:framePr w:hSpace="180" w:wrap="around" w:vAnchor="text" w:hAnchor="margin" w:x="108" w:y="86"/>
      <w:jc w:val="center"/>
    </w:pPr>
    <w:rPr>
      <w:rFonts w:ascii="Museo 500" w:hAnsi="Museo 500"/>
      <w:sz w:val="28"/>
      <w:szCs w:val="28"/>
    </w:rPr>
  </w:style>
  <w:style w:type="character" w:customStyle="1" w:styleId="TitleChar">
    <w:name w:val="Title Char"/>
    <w:basedOn w:val="DefaultParagraphFont"/>
    <w:link w:val="Title"/>
    <w:uiPriority w:val="10"/>
    <w:rsid w:val="00660B66"/>
    <w:rPr>
      <w:rFonts w:ascii="Museo 500" w:hAnsi="Museo 500" w:cs="Avenir-Book"/>
      <w:sz w:val="28"/>
      <w:szCs w:val="28"/>
      <w:lang w:val="en-GB"/>
    </w:rPr>
  </w:style>
  <w:style w:type="paragraph" w:customStyle="1" w:styleId="Bulletlast">
    <w:name w:val="Bullet last"/>
    <w:basedOn w:val="Normal"/>
    <w:rsid w:val="00133484"/>
    <w:pPr>
      <w:numPr>
        <w:numId w:val="26"/>
      </w:numPr>
      <w:spacing w:before="120" w:after="360"/>
    </w:pPr>
    <w:rPr>
      <w:rFonts w:ascii="Arial" w:eastAsiaTheme="minorHAnsi" w:hAnsi="Arial" w:cs="Arial"/>
      <w:lang w:val="en-AU"/>
    </w:rPr>
  </w:style>
  <w:style w:type="paragraph" w:customStyle="1" w:styleId="Bullet">
    <w:name w:val="Bullet"/>
    <w:basedOn w:val="Normal"/>
    <w:rsid w:val="00133484"/>
    <w:pPr>
      <w:tabs>
        <w:tab w:val="num" w:pos="360"/>
      </w:tabs>
      <w:spacing w:before="120" w:after="120"/>
    </w:pPr>
    <w:rPr>
      <w:rFonts w:ascii="Arial" w:eastAsiaTheme="minorHAnsi" w:hAnsi="Arial" w:cs="Arial"/>
      <w:lang w:val="en-AU"/>
    </w:rPr>
  </w:style>
  <w:style w:type="table" w:styleId="TableGrid">
    <w:name w:val="Table Grid"/>
    <w:basedOn w:val="TableNormal"/>
    <w:rsid w:val="0092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deltacentr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staff\Desktop\P&amp;P%20Template%20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1224-9F9F-44CB-86E0-0D341130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P&amp;P Template new</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MSO Policy Template</vt:lpstr>
    </vt:vector>
  </TitlesOfParts>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creator>Kathy Lewer</dc:creator>
  <cp:lastModifiedBy>Myla Villanueva</cp:lastModifiedBy>
  <cp:revision>2</cp:revision>
  <cp:lastPrinted>2013-12-12T00:17:00Z</cp:lastPrinted>
  <dcterms:created xsi:type="dcterms:W3CDTF">2017-09-20T00:51:00Z</dcterms:created>
  <dcterms:modified xsi:type="dcterms:W3CDTF">2017-09-20T00:51:00Z</dcterms:modified>
</cp:coreProperties>
</file>